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B0" w:rsidRDefault="005D2DCE" w:rsidP="00A77FB0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</w:t>
      </w:r>
      <w:r w:rsidRPr="005D2DCE">
        <w:rPr>
          <w:rFonts w:ascii="Times New Roman" w:hAnsi="Times New Roman"/>
          <w:b/>
          <w:sz w:val="24"/>
          <w:szCs w:val="24"/>
          <w:lang w:val="kk-KZ"/>
        </w:rPr>
        <w:t xml:space="preserve">САЛЫСТЫРМАЛЫ БІЛІМ БЕРУДІҢ ТЕОРИЯСЫ МЕН ТҰЖЫРЫМДАМАСЫ: </w:t>
      </w:r>
      <w:bookmarkStart w:id="0" w:name="_GoBack"/>
      <w:bookmarkEnd w:id="0"/>
      <w:r w:rsidRPr="005D2DCE">
        <w:rPr>
          <w:rFonts w:ascii="Times New Roman" w:hAnsi="Times New Roman"/>
          <w:b/>
          <w:sz w:val="24"/>
          <w:szCs w:val="24"/>
          <w:lang w:val="kk-KZ"/>
        </w:rPr>
        <w:t>ОТАНДЫҚ ЖӘНЕ ШЕТЕЛДІК ТӘЖІРИБЕ</w:t>
      </w:r>
      <w:r>
        <w:rPr>
          <w:rFonts w:ascii="Times New Roman" w:hAnsi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E0C9B" w:rsidRPr="00DF0591">
        <w:rPr>
          <w:rFonts w:ascii="Times New Roman" w:hAnsi="Times New Roman"/>
          <w:b/>
          <w:sz w:val="24"/>
          <w:szCs w:val="24"/>
          <w:lang w:val="kk-KZ"/>
        </w:rPr>
        <w:t>ПӘНІ БОЙЫНША ӨТКІЗІЛЕТІН ПРАКТИКАЛЫҚ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СЕМИНАР </w:t>
      </w:r>
      <w:r w:rsidR="00EE0C9B" w:rsidRPr="00DF0591">
        <w:rPr>
          <w:rFonts w:ascii="Times New Roman" w:hAnsi="Times New Roman"/>
          <w:b/>
          <w:sz w:val="24"/>
          <w:szCs w:val="24"/>
          <w:lang w:val="kk-KZ"/>
        </w:rPr>
        <w:t>САБАҚТАРҒА 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E0C9B" w:rsidRPr="00DF0591">
        <w:rPr>
          <w:rFonts w:ascii="Times New Roman" w:hAnsi="Times New Roman"/>
          <w:b/>
          <w:sz w:val="24"/>
          <w:szCs w:val="24"/>
          <w:lang w:val="kk-KZ"/>
        </w:rPr>
        <w:t>ӘДІСТЕМЕЛІК  НҰСҚАУЛЫҚ</w:t>
      </w:r>
      <w:r w:rsidR="00EE0C9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A77FB0" w:rsidRPr="00A77FB0" w:rsidRDefault="00A77FB0" w:rsidP="00A77FB0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A77FB0">
        <w:rPr>
          <w:rFonts w:ascii="Times New Roman" w:hAnsi="Times New Roman"/>
          <w:sz w:val="28"/>
          <w:szCs w:val="28"/>
          <w:lang w:val="kk-KZ"/>
        </w:rPr>
        <w:t>202</w:t>
      </w:r>
      <w:r w:rsidR="004C53C2">
        <w:rPr>
          <w:rFonts w:ascii="Times New Roman" w:hAnsi="Times New Roman"/>
          <w:sz w:val="28"/>
          <w:szCs w:val="28"/>
          <w:lang w:val="kk-KZ"/>
        </w:rPr>
        <w:t>4</w:t>
      </w:r>
      <w:r w:rsidRPr="00A77FB0">
        <w:rPr>
          <w:rFonts w:ascii="Times New Roman" w:hAnsi="Times New Roman"/>
          <w:sz w:val="28"/>
          <w:szCs w:val="28"/>
          <w:lang w:val="kk-KZ"/>
        </w:rPr>
        <w:t>-202</w:t>
      </w:r>
      <w:r w:rsidR="004C53C2">
        <w:rPr>
          <w:rFonts w:ascii="Times New Roman" w:hAnsi="Times New Roman"/>
          <w:sz w:val="28"/>
          <w:szCs w:val="28"/>
          <w:lang w:val="kk-KZ"/>
        </w:rPr>
        <w:t>5</w:t>
      </w:r>
      <w:r w:rsidRPr="00A77FB0">
        <w:rPr>
          <w:rFonts w:ascii="Times New Roman" w:hAnsi="Times New Roman"/>
          <w:sz w:val="28"/>
          <w:szCs w:val="28"/>
          <w:lang w:val="kk-KZ"/>
        </w:rPr>
        <w:t xml:space="preserve"> оқу жылының к</w:t>
      </w:r>
      <w:r w:rsidR="004C53C2">
        <w:rPr>
          <w:rFonts w:ascii="Times New Roman" w:hAnsi="Times New Roman"/>
          <w:sz w:val="28"/>
          <w:szCs w:val="28"/>
          <w:lang w:val="kk-KZ"/>
        </w:rPr>
        <w:t>үзгі</w:t>
      </w:r>
      <w:r w:rsidRPr="00A77FB0">
        <w:rPr>
          <w:rFonts w:ascii="Times New Roman" w:hAnsi="Times New Roman"/>
          <w:sz w:val="28"/>
          <w:szCs w:val="28"/>
          <w:lang w:val="kk-KZ"/>
        </w:rPr>
        <w:t xml:space="preserve"> семестрі</w:t>
      </w:r>
    </w:p>
    <w:p w:rsidR="007F24BF" w:rsidRPr="00DF0591" w:rsidRDefault="007F24BF" w:rsidP="006D5FF9">
      <w:pPr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07130" w:rsidRDefault="00807130" w:rsidP="00807130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807130">
        <w:rPr>
          <w:rFonts w:ascii="Times New Roman" w:hAnsi="Times New Roman"/>
          <w:sz w:val="24"/>
          <w:szCs w:val="24"/>
          <w:lang w:val="kk-KZ"/>
        </w:rPr>
        <w:t xml:space="preserve">«Салыстырмалы білім берудің теориясы мен тұжырымдамасы:отандық және шетелдік тәжірибе»  оқу курсы  </w:t>
      </w:r>
      <w:r w:rsidR="006D5FF9" w:rsidRPr="00807130">
        <w:rPr>
          <w:rFonts w:ascii="Times New Roman" w:hAnsi="Times New Roman"/>
          <w:sz w:val="24"/>
          <w:szCs w:val="24"/>
          <w:lang w:val="kk-KZ"/>
        </w:rPr>
        <w:t>бойынша өткізілетін</w:t>
      </w:r>
      <w:r w:rsidRPr="00807130">
        <w:rPr>
          <w:rFonts w:ascii="Times New Roman" w:hAnsi="Times New Roman"/>
          <w:sz w:val="24"/>
          <w:szCs w:val="24"/>
          <w:lang w:val="kk-KZ"/>
        </w:rPr>
        <w:t xml:space="preserve"> практикалық </w:t>
      </w:r>
      <w:r w:rsidR="006D5FF9" w:rsidRPr="00807130">
        <w:rPr>
          <w:rFonts w:ascii="Times New Roman" w:hAnsi="Times New Roman"/>
          <w:sz w:val="24"/>
          <w:szCs w:val="24"/>
          <w:lang w:val="kk-KZ"/>
        </w:rPr>
        <w:t xml:space="preserve"> семинар сабақтарының </w:t>
      </w:r>
      <w:r w:rsidRPr="00807130">
        <w:rPr>
          <w:rFonts w:ascii="Times New Roman" w:hAnsi="Times New Roman"/>
          <w:sz w:val="24"/>
          <w:szCs w:val="24"/>
          <w:lang w:val="kk-KZ"/>
        </w:rPr>
        <w:t xml:space="preserve"> міндеті докторанттардың </w:t>
      </w:r>
      <w:r w:rsidRPr="00807130">
        <w:rPr>
          <w:rFonts w:ascii="Times New Roman" w:hAnsi="Times New Roman"/>
          <w:bCs/>
          <w:sz w:val="24"/>
          <w:szCs w:val="24"/>
          <w:lang w:val="kk-KZ"/>
        </w:rPr>
        <w:t xml:space="preserve">салыстырмалы педагогиканың теориясы мен әдіснамасы, зерттеу объектісі мен пәнінің ерекшелігі туралы түсінігінің болуы; білім беруді дамытудағы әлемдік үрдістерді талдау; салыстырмалы педагогика бойынша білімді жіктеп жүйелей алуы, салыстырмалы зерттеулер бойынша отандық және шетелдік әдебиеттерді талдау </w:t>
      </w:r>
      <w:r w:rsidR="00BC4571" w:rsidRPr="00807130">
        <w:rPr>
          <w:rFonts w:ascii="Times New Roman" w:hAnsi="Times New Roman"/>
          <w:sz w:val="24"/>
          <w:szCs w:val="24"/>
          <w:lang w:val="kk-KZ"/>
        </w:rPr>
        <w:t>бойынша құзыреттілігін</w:t>
      </w:r>
      <w:r w:rsidR="0094564F" w:rsidRPr="0080713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07130">
        <w:rPr>
          <w:rFonts w:ascii="Times New Roman" w:hAnsi="Times New Roman"/>
          <w:sz w:val="24"/>
          <w:szCs w:val="24"/>
          <w:lang w:val="kk-KZ"/>
        </w:rPr>
        <w:t xml:space="preserve">дамыту. </w:t>
      </w:r>
    </w:p>
    <w:p w:rsidR="00071021" w:rsidRPr="00DF0591" w:rsidRDefault="00807130" w:rsidP="00FB214E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</w:t>
      </w:r>
      <w:r w:rsidR="0094564F" w:rsidRPr="00807130">
        <w:rPr>
          <w:rFonts w:ascii="Times New Roman" w:hAnsi="Times New Roman"/>
          <w:sz w:val="24"/>
          <w:szCs w:val="24"/>
          <w:lang w:val="kk-KZ"/>
        </w:rPr>
        <w:t>П</w:t>
      </w:r>
      <w:r w:rsidR="00BC4571" w:rsidRPr="00807130">
        <w:rPr>
          <w:rFonts w:ascii="Times New Roman" w:hAnsi="Times New Roman"/>
          <w:sz w:val="24"/>
          <w:szCs w:val="24"/>
          <w:lang w:val="kk-KZ"/>
        </w:rPr>
        <w:t>рактикалық сабақтардың тақырыптары, талқылауға арналған сұрақтар, әдебиеттер тізімі төменде көрсетілген.</w:t>
      </w:r>
      <w:r w:rsidR="00EE0C9B" w:rsidRPr="0080713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4564F" w:rsidRPr="00807130">
        <w:rPr>
          <w:rFonts w:ascii="Times New Roman" w:hAnsi="Times New Roman"/>
          <w:sz w:val="24"/>
          <w:szCs w:val="24"/>
          <w:lang w:val="kk-KZ"/>
        </w:rPr>
        <w:t xml:space="preserve">Қандай да </w:t>
      </w:r>
      <w:r w:rsidRPr="00807130">
        <w:rPr>
          <w:rFonts w:ascii="Times New Roman" w:hAnsi="Times New Roman"/>
          <w:sz w:val="24"/>
          <w:szCs w:val="24"/>
          <w:lang w:val="kk-KZ"/>
        </w:rPr>
        <w:t xml:space="preserve"> бір </w:t>
      </w:r>
      <w:r w:rsidR="0094564F" w:rsidRPr="00807130">
        <w:rPr>
          <w:rFonts w:ascii="Times New Roman" w:hAnsi="Times New Roman"/>
          <w:sz w:val="24"/>
          <w:szCs w:val="24"/>
          <w:lang w:val="kk-KZ"/>
        </w:rPr>
        <w:t>себеп</w:t>
      </w:r>
      <w:r w:rsidRPr="00807130">
        <w:rPr>
          <w:rFonts w:ascii="Times New Roman" w:hAnsi="Times New Roman"/>
          <w:sz w:val="24"/>
          <w:szCs w:val="24"/>
          <w:lang w:val="kk-KZ"/>
        </w:rPr>
        <w:t xml:space="preserve">термен </w:t>
      </w:r>
      <w:r w:rsidR="0094564F" w:rsidRPr="00807130">
        <w:rPr>
          <w:rFonts w:ascii="Times New Roman" w:hAnsi="Times New Roman"/>
          <w:sz w:val="24"/>
          <w:szCs w:val="24"/>
          <w:lang w:val="kk-KZ"/>
        </w:rPr>
        <w:t xml:space="preserve"> сабаққа қатыспаған </w:t>
      </w:r>
      <w:r w:rsidRPr="00807130">
        <w:rPr>
          <w:rFonts w:ascii="Times New Roman" w:hAnsi="Times New Roman"/>
          <w:sz w:val="24"/>
          <w:szCs w:val="24"/>
          <w:lang w:val="kk-KZ"/>
        </w:rPr>
        <w:t xml:space="preserve"> доктранттар </w:t>
      </w:r>
      <w:r w:rsidR="0094564F" w:rsidRPr="00807130">
        <w:rPr>
          <w:rFonts w:ascii="Times New Roman" w:hAnsi="Times New Roman"/>
          <w:sz w:val="24"/>
          <w:szCs w:val="24"/>
          <w:lang w:val="kk-KZ"/>
        </w:rPr>
        <w:t xml:space="preserve"> екі апталық мерзім ішінде оқытушыға келіп консультаци</w:t>
      </w:r>
      <w:r w:rsidR="00E11A02" w:rsidRPr="00807130">
        <w:rPr>
          <w:rFonts w:ascii="Times New Roman" w:hAnsi="Times New Roman"/>
          <w:sz w:val="24"/>
          <w:szCs w:val="24"/>
          <w:lang w:val="kk-KZ"/>
        </w:rPr>
        <w:t>я</w:t>
      </w:r>
      <w:r w:rsidR="0094564F" w:rsidRPr="00807130">
        <w:rPr>
          <w:rFonts w:ascii="Times New Roman" w:hAnsi="Times New Roman"/>
          <w:sz w:val="24"/>
          <w:szCs w:val="24"/>
          <w:lang w:val="kk-KZ"/>
        </w:rPr>
        <w:t xml:space="preserve"> алуға тиіс. Соның </w:t>
      </w:r>
      <w:r w:rsidR="00E11A02" w:rsidRPr="00807130">
        <w:rPr>
          <w:rFonts w:ascii="Times New Roman" w:hAnsi="Times New Roman"/>
          <w:sz w:val="24"/>
          <w:szCs w:val="24"/>
          <w:lang w:val="kk-KZ"/>
        </w:rPr>
        <w:t>нәтижесі</w:t>
      </w:r>
      <w:r w:rsidR="0068754C" w:rsidRPr="00807130">
        <w:rPr>
          <w:rFonts w:ascii="Times New Roman" w:hAnsi="Times New Roman"/>
          <w:sz w:val="24"/>
          <w:szCs w:val="24"/>
          <w:lang w:val="kk-KZ"/>
        </w:rPr>
        <w:t>нде</w:t>
      </w:r>
      <w:r w:rsidR="00E11A02" w:rsidRPr="00807130">
        <w:rPr>
          <w:rFonts w:ascii="Times New Roman" w:hAnsi="Times New Roman"/>
          <w:sz w:val="24"/>
          <w:szCs w:val="24"/>
          <w:lang w:val="kk-KZ"/>
        </w:rPr>
        <w:t xml:space="preserve">  өткен  сабақ бойынша есеп бер</w:t>
      </w:r>
      <w:r w:rsidR="0068754C" w:rsidRPr="00807130">
        <w:rPr>
          <w:rFonts w:ascii="Times New Roman" w:hAnsi="Times New Roman"/>
          <w:sz w:val="24"/>
          <w:szCs w:val="24"/>
          <w:lang w:val="kk-KZ"/>
        </w:rPr>
        <w:t>у</w:t>
      </w:r>
      <w:r w:rsidR="00E11A02" w:rsidRPr="00807130">
        <w:rPr>
          <w:rFonts w:ascii="Times New Roman" w:hAnsi="Times New Roman"/>
          <w:sz w:val="24"/>
          <w:szCs w:val="24"/>
          <w:lang w:val="kk-KZ"/>
        </w:rPr>
        <w:t xml:space="preserve">ге міндетті. </w:t>
      </w:r>
      <w:r w:rsidR="0094564F" w:rsidRPr="00807130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510010" w:rsidRDefault="000F1D0F" w:rsidP="00FB214E">
      <w:pPr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>Практикалық сабақ 1.</w:t>
      </w:r>
    </w:p>
    <w:p w:rsidR="003F1129" w:rsidRPr="00E17153" w:rsidRDefault="00510010" w:rsidP="00510010">
      <w:pPr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  <w:r w:rsidRPr="00510010">
        <w:rPr>
          <w:rFonts w:ascii="Times New Roman" w:hAnsi="Times New Roman"/>
          <w:b/>
          <w:sz w:val="24"/>
          <w:szCs w:val="24"/>
          <w:lang w:val="kk-KZ"/>
        </w:rPr>
        <w:t>Тақырыбы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510010">
        <w:rPr>
          <w:rFonts w:ascii="Times New Roman" w:hAnsi="Times New Roman"/>
          <w:b/>
          <w:sz w:val="24"/>
          <w:szCs w:val="24"/>
          <w:lang w:val="kk-KZ"/>
        </w:rPr>
        <w:t>Салыстырмалы білім берудің теориясы мен тұжырымдамасы:отандық және шетелдік тәжірибе»  оқу курсының мақсаты мен міндеттері</w:t>
      </w:r>
      <w:r>
        <w:rPr>
          <w:lang w:val="kk-KZ"/>
        </w:rPr>
        <w:t xml:space="preserve">  </w:t>
      </w:r>
    </w:p>
    <w:p w:rsidR="000F1D0F" w:rsidRPr="00DF0591" w:rsidRDefault="0068754C" w:rsidP="006C5A48">
      <w:p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>Сабақтың мақсаты:</w:t>
      </w:r>
      <w:r w:rsidR="006C5A48">
        <w:rPr>
          <w:rFonts w:ascii="Times New Roman" w:hAnsi="Times New Roman"/>
          <w:bCs/>
          <w:sz w:val="24"/>
          <w:szCs w:val="24"/>
          <w:lang w:val="kk-KZ"/>
        </w:rPr>
        <w:t xml:space="preserve">докторанттардың </w:t>
      </w:r>
      <w:r w:rsidR="00DE69BC" w:rsidRPr="00DF0591">
        <w:rPr>
          <w:rFonts w:ascii="Times New Roman" w:hAnsi="Times New Roman"/>
          <w:bCs/>
          <w:sz w:val="24"/>
          <w:szCs w:val="24"/>
          <w:lang w:val="kk-KZ"/>
        </w:rPr>
        <w:t xml:space="preserve">  </w:t>
      </w:r>
      <w:r w:rsidR="006C5A48">
        <w:rPr>
          <w:rFonts w:ascii="Times New Roman" w:hAnsi="Times New Roman"/>
          <w:sz w:val="24"/>
          <w:szCs w:val="24"/>
          <w:lang w:val="kk-KZ"/>
        </w:rPr>
        <w:t>с</w:t>
      </w:r>
      <w:r w:rsidR="006C5A48" w:rsidRPr="006C5A48">
        <w:rPr>
          <w:rFonts w:ascii="Times New Roman" w:hAnsi="Times New Roman"/>
          <w:sz w:val="24"/>
          <w:szCs w:val="24"/>
          <w:lang w:val="kk-KZ"/>
        </w:rPr>
        <w:t xml:space="preserve">алыстырмалы білім берудің құрылымдық жүйесін,   мазмұнын талдап  айқындауға; </w:t>
      </w:r>
      <w:r w:rsidR="006C5A48">
        <w:rPr>
          <w:rFonts w:ascii="Times New Roman" w:hAnsi="Times New Roman"/>
          <w:sz w:val="24"/>
          <w:szCs w:val="24"/>
          <w:lang w:val="kk-KZ"/>
        </w:rPr>
        <w:t xml:space="preserve">отандық, </w:t>
      </w:r>
      <w:r w:rsidR="006C5A48" w:rsidRPr="006C5A48">
        <w:rPr>
          <w:rFonts w:ascii="Times New Roman" w:hAnsi="Times New Roman"/>
          <w:sz w:val="24"/>
          <w:szCs w:val="24"/>
          <w:lang w:val="kk-KZ"/>
        </w:rPr>
        <w:t>шетелдік тұжырымдамалар мен теориялар</w:t>
      </w:r>
      <w:r w:rsidR="006C5A48">
        <w:rPr>
          <w:rFonts w:ascii="Times New Roman" w:hAnsi="Times New Roman"/>
          <w:sz w:val="24"/>
          <w:szCs w:val="24"/>
          <w:lang w:val="kk-KZ"/>
        </w:rPr>
        <w:t>д</w:t>
      </w:r>
      <w:r w:rsidR="006C5A48" w:rsidRPr="006C5A48">
        <w:rPr>
          <w:rFonts w:ascii="Times New Roman" w:hAnsi="Times New Roman"/>
          <w:sz w:val="24"/>
          <w:szCs w:val="24"/>
          <w:lang w:val="kk-KZ"/>
        </w:rPr>
        <w:t>ы</w:t>
      </w:r>
      <w:r w:rsidR="006C5A48">
        <w:rPr>
          <w:rFonts w:ascii="Times New Roman" w:hAnsi="Times New Roman"/>
          <w:sz w:val="24"/>
          <w:szCs w:val="24"/>
          <w:lang w:val="kk-KZ"/>
        </w:rPr>
        <w:t>,</w:t>
      </w:r>
      <w:r w:rsidR="006C5A48" w:rsidRPr="006C5A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0713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5A48">
        <w:rPr>
          <w:rFonts w:ascii="Times New Roman" w:hAnsi="Times New Roman"/>
          <w:sz w:val="24"/>
          <w:szCs w:val="24"/>
          <w:lang w:val="kk-KZ"/>
        </w:rPr>
        <w:t xml:space="preserve">пән бойынша берілетін </w:t>
      </w:r>
      <w:r w:rsidR="006C5A48" w:rsidRPr="006C5A48">
        <w:rPr>
          <w:rFonts w:ascii="Times New Roman" w:hAnsi="Times New Roman"/>
          <w:bCs/>
          <w:sz w:val="24"/>
          <w:szCs w:val="24"/>
          <w:lang w:val="kk-KZ"/>
        </w:rPr>
        <w:t>түсінік</w:t>
      </w:r>
      <w:r w:rsidR="006C5A48">
        <w:rPr>
          <w:rFonts w:ascii="Times New Roman" w:hAnsi="Times New Roman"/>
          <w:bCs/>
          <w:sz w:val="24"/>
          <w:szCs w:val="24"/>
          <w:lang w:val="kk-KZ"/>
        </w:rPr>
        <w:t xml:space="preserve">терді кіріспе ретінде дәйектеп талдай алуға машықтандыру.  </w:t>
      </w:r>
    </w:p>
    <w:p w:rsidR="00FA5051" w:rsidRDefault="000F1D0F" w:rsidP="00A2170B">
      <w:pPr>
        <w:ind w:firstLine="709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>Талқылауға арналған</w:t>
      </w:r>
      <w:r w:rsidR="0081054E">
        <w:rPr>
          <w:rFonts w:ascii="Times New Roman" w:hAnsi="Times New Roman"/>
          <w:b/>
          <w:bCs/>
          <w:sz w:val="24"/>
          <w:szCs w:val="24"/>
          <w:lang w:val="kk-KZ"/>
        </w:rPr>
        <w:t xml:space="preserve"> мәселелер </w:t>
      </w:r>
      <w:r w:rsidR="00AC50C8">
        <w:rPr>
          <w:rFonts w:ascii="Times New Roman" w:hAnsi="Times New Roman"/>
          <w:b/>
          <w:bCs/>
          <w:sz w:val="24"/>
          <w:szCs w:val="24"/>
          <w:lang w:val="kk-KZ"/>
        </w:rPr>
        <w:t>:</w:t>
      </w:r>
    </w:p>
    <w:p w:rsidR="00807130" w:rsidRPr="00807130" w:rsidRDefault="00FA5051" w:rsidP="00581556">
      <w:pPr>
        <w:pStyle w:val="ab"/>
        <w:numPr>
          <w:ilvl w:val="0"/>
          <w:numId w:val="14"/>
        </w:numPr>
        <w:tabs>
          <w:tab w:val="left" w:pos="900"/>
        </w:tabs>
        <w:jc w:val="both"/>
        <w:rPr>
          <w:lang w:val="kk-KZ"/>
        </w:rPr>
      </w:pPr>
      <w:r w:rsidRPr="00807130">
        <w:rPr>
          <w:lang w:val="kk-KZ"/>
        </w:rPr>
        <w:t>Салыстырмалы білім берудің теориясы мен тұжырымдамасы:отандық және шетелдік тәжірибе»  оқу курсының құрылымдық-мазмұндық жүйесі</w:t>
      </w:r>
    </w:p>
    <w:p w:rsidR="00807130" w:rsidRPr="00807130" w:rsidRDefault="00FA5051" w:rsidP="00581556">
      <w:pPr>
        <w:pStyle w:val="ab"/>
        <w:numPr>
          <w:ilvl w:val="0"/>
          <w:numId w:val="14"/>
        </w:numPr>
        <w:tabs>
          <w:tab w:val="left" w:pos="900"/>
        </w:tabs>
        <w:jc w:val="both"/>
        <w:rPr>
          <w:lang w:val="kk-KZ"/>
        </w:rPr>
      </w:pPr>
      <w:r w:rsidRPr="00807130">
        <w:rPr>
          <w:lang w:val="kk-KZ"/>
        </w:rPr>
        <w:t>«СББТмТ:ОжШТ» пәнінің мақсаты  мен міндеттері,оқыту талаптары</w:t>
      </w:r>
    </w:p>
    <w:p w:rsidR="00807130" w:rsidRPr="00807130" w:rsidRDefault="00807130" w:rsidP="00581556">
      <w:pPr>
        <w:pStyle w:val="ab"/>
        <w:numPr>
          <w:ilvl w:val="0"/>
          <w:numId w:val="14"/>
        </w:numPr>
        <w:tabs>
          <w:tab w:val="left" w:pos="900"/>
        </w:tabs>
        <w:jc w:val="both"/>
        <w:rPr>
          <w:lang w:val="kk-KZ"/>
        </w:rPr>
      </w:pPr>
      <w:r w:rsidRPr="00807130">
        <w:rPr>
          <w:lang w:val="kk-KZ"/>
        </w:rPr>
        <w:t xml:space="preserve">«Салыстырмалы педагогиканың» ғылыми білімнің дербес саласы ретіндегі орны. </w:t>
      </w:r>
    </w:p>
    <w:p w:rsidR="00017B12" w:rsidRPr="00017B12" w:rsidRDefault="003F1129" w:rsidP="00017B12">
      <w:pPr>
        <w:tabs>
          <w:tab w:val="num" w:pos="709"/>
          <w:tab w:val="left" w:pos="851"/>
        </w:tabs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  </w:t>
      </w:r>
      <w:r w:rsidR="00017B12" w:rsidRPr="00017B12">
        <w:rPr>
          <w:rFonts w:ascii="Times New Roman" w:hAnsi="Times New Roman"/>
          <w:b/>
          <w:bCs/>
          <w:sz w:val="24"/>
          <w:szCs w:val="24"/>
          <w:lang w:val="kk-KZ"/>
        </w:rPr>
        <w:t xml:space="preserve">Сабақ  түрі –  </w:t>
      </w:r>
      <w:r w:rsidR="00017B12" w:rsidRPr="00017B12">
        <w:rPr>
          <w:rFonts w:ascii="Times New Roman" w:hAnsi="Times New Roman"/>
          <w:bCs/>
          <w:sz w:val="24"/>
          <w:szCs w:val="24"/>
          <w:lang w:val="kk-KZ"/>
        </w:rPr>
        <w:t>репродуктивті түсіндірмелі</w:t>
      </w:r>
    </w:p>
    <w:p w:rsidR="000D01BE" w:rsidRDefault="003F1129" w:rsidP="000D01BE">
      <w:pPr>
        <w:rPr>
          <w:rFonts w:ascii="Times New Roman" w:hAnsi="Times New Roman"/>
          <w:bCs/>
          <w:iC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  <w:r w:rsidR="00017B12" w:rsidRPr="00017B12">
        <w:rPr>
          <w:rFonts w:ascii="Times New Roman" w:hAnsi="Times New Roman"/>
          <w:b/>
          <w:sz w:val="24"/>
          <w:szCs w:val="24"/>
          <w:lang w:val="kk-KZ"/>
        </w:rPr>
        <w:t>Қолданылатын әдістер:</w:t>
      </w:r>
      <w:r w:rsidR="00017B12" w:rsidRPr="00017B12">
        <w:rPr>
          <w:rFonts w:ascii="Times New Roman" w:hAnsi="Times New Roman"/>
          <w:sz w:val="24"/>
          <w:szCs w:val="24"/>
          <w:lang w:val="kk-KZ"/>
        </w:rPr>
        <w:t xml:space="preserve">  баяндау, талдау, жинақтау, әдебиет</w:t>
      </w:r>
      <w:r w:rsidR="00017B12">
        <w:rPr>
          <w:rFonts w:ascii="Times New Roman" w:hAnsi="Times New Roman"/>
          <w:sz w:val="24"/>
          <w:szCs w:val="24"/>
          <w:lang w:val="kk-KZ"/>
        </w:rPr>
        <w:t>т</w:t>
      </w:r>
      <w:r w:rsidR="00017B12" w:rsidRPr="00017B12">
        <w:rPr>
          <w:rFonts w:ascii="Times New Roman" w:hAnsi="Times New Roman"/>
          <w:sz w:val="24"/>
          <w:szCs w:val="24"/>
          <w:lang w:val="kk-KZ"/>
        </w:rPr>
        <w:t xml:space="preserve">ермен жұмыс жасау </w:t>
      </w:r>
      <w:r w:rsidR="00017B12" w:rsidRPr="00017B12">
        <w:rPr>
          <w:rFonts w:ascii="Times New Roman" w:hAnsi="Times New Roman"/>
          <w:bCs/>
          <w:iCs/>
          <w:sz w:val="24"/>
          <w:szCs w:val="24"/>
          <w:lang w:val="kk-KZ"/>
        </w:rPr>
        <w:t xml:space="preserve">талқылау, ауызша шағын хабарлама, </w:t>
      </w:r>
      <w:r w:rsidR="00017B12">
        <w:rPr>
          <w:rFonts w:ascii="Times New Roman" w:hAnsi="Times New Roman"/>
          <w:bCs/>
          <w:iCs/>
          <w:sz w:val="24"/>
          <w:szCs w:val="24"/>
          <w:lang w:val="kk-KZ"/>
        </w:rPr>
        <w:t xml:space="preserve"> негізгі  ұғымдарды, ғылым-теориялық   ой-пікірлерді </w:t>
      </w:r>
      <w:r w:rsidR="00017B12" w:rsidRPr="00017B12">
        <w:rPr>
          <w:rFonts w:ascii="Times New Roman" w:hAnsi="Times New Roman"/>
          <w:bCs/>
          <w:iCs/>
          <w:sz w:val="24"/>
          <w:szCs w:val="24"/>
          <w:lang w:val="kk-KZ"/>
        </w:rPr>
        <w:t>конспекті</w:t>
      </w:r>
      <w:r w:rsidR="00017B12">
        <w:rPr>
          <w:rFonts w:ascii="Times New Roman" w:hAnsi="Times New Roman"/>
          <w:bCs/>
          <w:iCs/>
          <w:sz w:val="24"/>
          <w:szCs w:val="24"/>
          <w:lang w:val="kk-KZ"/>
        </w:rPr>
        <w:t xml:space="preserve">леу  </w:t>
      </w:r>
    </w:p>
    <w:p w:rsidR="00017B12" w:rsidRDefault="000D01BE" w:rsidP="000D01BE">
      <w:pPr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>
        <w:rPr>
          <w:rFonts w:ascii="Times New Roman" w:hAnsi="Times New Roman"/>
          <w:bCs/>
          <w:iCs/>
          <w:sz w:val="24"/>
          <w:szCs w:val="24"/>
          <w:lang w:val="kk-KZ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kk-KZ"/>
        </w:rPr>
        <w:t>Әдістемелік нұсқау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 xml:space="preserve"> докторанттар  әр сұрақ бойынша ой-пікірлерін қағаз бетіне түсіріп, қысқаша сөйлейді. </w:t>
      </w:r>
      <w:r w:rsidR="00C905EF">
        <w:rPr>
          <w:rFonts w:ascii="Times New Roman" w:hAnsi="Times New Roman"/>
          <w:sz w:val="24"/>
          <w:szCs w:val="24"/>
          <w:lang w:val="kk-KZ"/>
        </w:rPr>
        <w:t>С</w:t>
      </w:r>
      <w:r>
        <w:rPr>
          <w:rFonts w:ascii="Times New Roman" w:hAnsi="Times New Roman"/>
          <w:sz w:val="24"/>
          <w:szCs w:val="24"/>
          <w:lang w:val="kk-KZ"/>
        </w:rPr>
        <w:t xml:space="preserve">өз соңында барлығы ортақ бір пікірге келіп, сұрақтар және жалпы сабақ бойынша тұжырым жасап, ұсыныстар айтады және негізгі </w:t>
      </w:r>
      <w:r>
        <w:rPr>
          <w:rFonts w:ascii="Times New Roman" w:hAnsi="Times New Roman"/>
          <w:bCs/>
          <w:iCs/>
          <w:sz w:val="24"/>
          <w:szCs w:val="24"/>
          <w:lang w:val="kk-KZ"/>
        </w:rPr>
        <w:t xml:space="preserve">ғылым-теориялық   ой-пікірлерді  жіктеп </w:t>
      </w:r>
      <w:r w:rsidRPr="00017B12">
        <w:rPr>
          <w:rFonts w:ascii="Times New Roman" w:hAnsi="Times New Roman"/>
          <w:bCs/>
          <w:iCs/>
          <w:sz w:val="24"/>
          <w:szCs w:val="24"/>
          <w:lang w:val="kk-KZ"/>
        </w:rPr>
        <w:t>конспекті</w:t>
      </w:r>
      <w:r>
        <w:rPr>
          <w:rFonts w:ascii="Times New Roman" w:hAnsi="Times New Roman"/>
          <w:bCs/>
          <w:iCs/>
          <w:sz w:val="24"/>
          <w:szCs w:val="24"/>
          <w:lang w:val="kk-KZ"/>
        </w:rPr>
        <w:t xml:space="preserve">лейді. </w:t>
      </w:r>
    </w:p>
    <w:p w:rsidR="000D01BE" w:rsidRPr="00017B12" w:rsidRDefault="000D01BE" w:rsidP="000D01BE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3F1129" w:rsidRDefault="00B964B4" w:rsidP="00C128CB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>Практикалық сабақ 2.</w:t>
      </w:r>
      <w:r w:rsidR="00C128CB" w:rsidRPr="00DF059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kk-KZ"/>
        </w:rPr>
        <w:t xml:space="preserve"> </w:t>
      </w:r>
    </w:p>
    <w:p w:rsidR="00190FD4" w:rsidRPr="00DF0591" w:rsidRDefault="003F1129" w:rsidP="00C128CB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F1129">
        <w:rPr>
          <w:rFonts w:ascii="Times New Roman" w:hAnsi="Times New Roman"/>
          <w:b/>
          <w:sz w:val="24"/>
          <w:szCs w:val="24"/>
          <w:lang w:val="kk-KZ"/>
        </w:rPr>
        <w:t>Тақырыбы:</w:t>
      </w:r>
      <w:r w:rsidR="00AC50C8" w:rsidRPr="003F1129">
        <w:rPr>
          <w:rFonts w:ascii="Times New Roman" w:hAnsi="Times New Roman"/>
          <w:b/>
          <w:sz w:val="24"/>
          <w:szCs w:val="24"/>
          <w:lang w:val="kk-KZ"/>
        </w:rPr>
        <w:t xml:space="preserve">Әлемдік білім беру кеңістігін реформалаудың қазіргі тенденциялары: білім беруді модернизациялаудағы салыстырмалы аспект </w:t>
      </w:r>
    </w:p>
    <w:p w:rsidR="004D55DD" w:rsidRPr="00DF0591" w:rsidRDefault="004D55DD" w:rsidP="00190FD4">
      <w:pPr>
        <w:tabs>
          <w:tab w:val="num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мақсаты:</w:t>
      </w:r>
      <w:r w:rsidR="00565C5F"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C50C8" w:rsidRPr="00807130">
        <w:rPr>
          <w:rFonts w:ascii="Times New Roman" w:hAnsi="Times New Roman"/>
          <w:sz w:val="24"/>
          <w:szCs w:val="24"/>
          <w:lang w:val="kk-KZ"/>
        </w:rPr>
        <w:t xml:space="preserve">Салыстырмалы білім </w:t>
      </w:r>
      <w:r w:rsidRPr="00DF0591">
        <w:rPr>
          <w:rFonts w:ascii="Times New Roman" w:hAnsi="Times New Roman"/>
          <w:sz w:val="24"/>
          <w:szCs w:val="24"/>
          <w:lang w:val="kk-KZ"/>
        </w:rPr>
        <w:t>беру</w:t>
      </w:r>
      <w:r w:rsidR="0068754C" w:rsidRPr="00DF0591">
        <w:rPr>
          <w:rFonts w:ascii="Times New Roman" w:hAnsi="Times New Roman"/>
          <w:sz w:val="24"/>
          <w:szCs w:val="24"/>
          <w:lang w:val="kk-KZ"/>
        </w:rPr>
        <w:t>ді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754C" w:rsidRPr="00DF0591">
        <w:rPr>
          <w:rFonts w:ascii="Times New Roman" w:hAnsi="Times New Roman"/>
          <w:sz w:val="24"/>
          <w:szCs w:val="24"/>
          <w:lang w:val="kk-KZ"/>
        </w:rPr>
        <w:t xml:space="preserve">тарихи </w:t>
      </w:r>
      <w:r w:rsidR="00F53A57" w:rsidRPr="00DF0591">
        <w:rPr>
          <w:rFonts w:ascii="Times New Roman" w:hAnsi="Times New Roman"/>
          <w:sz w:val="24"/>
          <w:szCs w:val="24"/>
          <w:lang w:val="kk-KZ"/>
        </w:rPr>
        <w:t>аспект</w:t>
      </w:r>
      <w:r w:rsidR="0068754C" w:rsidRPr="00DF0591">
        <w:rPr>
          <w:rFonts w:ascii="Times New Roman" w:hAnsi="Times New Roman"/>
          <w:sz w:val="24"/>
          <w:szCs w:val="24"/>
          <w:lang w:val="kk-KZ"/>
        </w:rPr>
        <w:t xml:space="preserve">  тұрғысынан  </w:t>
      </w:r>
      <w:r w:rsidR="00AC50C8">
        <w:rPr>
          <w:rFonts w:ascii="Times New Roman" w:hAnsi="Times New Roman"/>
          <w:sz w:val="24"/>
          <w:szCs w:val="24"/>
          <w:lang w:val="kk-KZ"/>
        </w:rPr>
        <w:t>зерделеп,</w:t>
      </w:r>
      <w:r w:rsidR="003F112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C50C8">
        <w:rPr>
          <w:rFonts w:ascii="Times New Roman" w:hAnsi="Times New Roman"/>
          <w:sz w:val="24"/>
          <w:szCs w:val="24"/>
          <w:lang w:val="kk-KZ"/>
        </w:rPr>
        <w:t>саралау</w:t>
      </w:r>
      <w:r w:rsidRPr="00DF0591">
        <w:rPr>
          <w:rFonts w:ascii="Times New Roman" w:hAnsi="Times New Roman"/>
          <w:sz w:val="24"/>
          <w:szCs w:val="24"/>
          <w:lang w:val="kk-KZ"/>
        </w:rPr>
        <w:t>.</w:t>
      </w:r>
    </w:p>
    <w:p w:rsidR="00AC50C8" w:rsidRDefault="00AC50C8" w:rsidP="00AC50C8">
      <w:pPr>
        <w:ind w:firstLine="709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>Талқылауға арналған</w:t>
      </w:r>
      <w:r w:rsidR="0081054E">
        <w:rPr>
          <w:rFonts w:ascii="Times New Roman" w:hAnsi="Times New Roman"/>
          <w:b/>
          <w:bCs/>
          <w:sz w:val="24"/>
          <w:szCs w:val="24"/>
          <w:lang w:val="kk-KZ"/>
        </w:rPr>
        <w:t xml:space="preserve"> мәселелер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:</w:t>
      </w:r>
    </w:p>
    <w:p w:rsidR="003F1129" w:rsidRPr="003F1129" w:rsidRDefault="003F1129" w:rsidP="00581556">
      <w:pPr>
        <w:pStyle w:val="ab"/>
        <w:numPr>
          <w:ilvl w:val="0"/>
          <w:numId w:val="16"/>
        </w:numPr>
        <w:jc w:val="both"/>
        <w:rPr>
          <w:lang w:val="kk-KZ"/>
        </w:rPr>
      </w:pPr>
      <w:r w:rsidRPr="003F1129">
        <w:rPr>
          <w:lang w:val="kk-KZ"/>
        </w:rPr>
        <w:t xml:space="preserve">Қазақстанның үздіксіз білім беру жүйесін дамытудың инновациялық бағыттарының әлемдік тәжірибеде интеграциялануы </w:t>
      </w:r>
    </w:p>
    <w:p w:rsidR="003F1129" w:rsidRPr="003F1129" w:rsidRDefault="003F1129" w:rsidP="00581556">
      <w:pPr>
        <w:pStyle w:val="ab"/>
        <w:numPr>
          <w:ilvl w:val="0"/>
          <w:numId w:val="16"/>
        </w:numPr>
        <w:tabs>
          <w:tab w:val="left" w:pos="900"/>
        </w:tabs>
        <w:jc w:val="both"/>
        <w:rPr>
          <w:lang w:val="kk-KZ"/>
        </w:rPr>
      </w:pPr>
      <w:r w:rsidRPr="003F1129">
        <w:rPr>
          <w:lang w:val="kk-KZ"/>
        </w:rPr>
        <w:t xml:space="preserve">Әлемдік білім беру кеңістігін реформалаудың қазіргі тенденциялары: білім беруді модернизациялаудың , реформалардың тарихи кезеңдері </w:t>
      </w:r>
    </w:p>
    <w:p w:rsidR="003F1129" w:rsidRDefault="003F1129" w:rsidP="003F1129">
      <w:pPr>
        <w:pStyle w:val="ab"/>
        <w:numPr>
          <w:ilvl w:val="0"/>
          <w:numId w:val="16"/>
        </w:numPr>
        <w:tabs>
          <w:tab w:val="left" w:pos="900"/>
        </w:tabs>
        <w:ind w:left="360"/>
        <w:jc w:val="both"/>
        <w:rPr>
          <w:lang w:val="kk-KZ"/>
        </w:rPr>
      </w:pPr>
      <w:r w:rsidRPr="0086496C">
        <w:rPr>
          <w:lang w:val="kk-KZ"/>
        </w:rPr>
        <w:t xml:space="preserve">Салыстырмалы білім берудің педагогикалық ғылымдар теориясы  мен  практикасындағы  маңызы. </w:t>
      </w:r>
    </w:p>
    <w:p w:rsidR="00190FD4" w:rsidRPr="00813519" w:rsidRDefault="00190FD4" w:rsidP="00190FD4">
      <w:pPr>
        <w:tabs>
          <w:tab w:val="num" w:pos="709"/>
          <w:tab w:val="left" w:pos="851"/>
        </w:tabs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017B12">
        <w:rPr>
          <w:rFonts w:ascii="Times New Roman" w:hAnsi="Times New Roman"/>
          <w:b/>
          <w:bCs/>
          <w:sz w:val="24"/>
          <w:szCs w:val="24"/>
          <w:lang w:val="kk-KZ"/>
        </w:rPr>
        <w:t xml:space="preserve">Сабақ  түрі –  </w:t>
      </w:r>
      <w:r w:rsidR="00813519">
        <w:rPr>
          <w:rFonts w:ascii="Times New Roman" w:hAnsi="Times New Roman"/>
          <w:bCs/>
          <w:sz w:val="24"/>
          <w:szCs w:val="24"/>
          <w:lang w:val="kk-KZ"/>
        </w:rPr>
        <w:t xml:space="preserve">аралас </w:t>
      </w:r>
      <w:r w:rsidR="00813519" w:rsidRPr="00813519">
        <w:rPr>
          <w:rFonts w:ascii="Times New Roman" w:hAnsi="Times New Roman"/>
          <w:bCs/>
          <w:sz w:val="24"/>
          <w:szCs w:val="24"/>
          <w:lang w:val="kk-KZ"/>
        </w:rPr>
        <w:t xml:space="preserve">бағытталған семинар </w:t>
      </w:r>
    </w:p>
    <w:p w:rsidR="000D01BE" w:rsidRDefault="00190FD4" w:rsidP="000D01BE">
      <w:pPr>
        <w:ind w:left="360"/>
        <w:rPr>
          <w:rFonts w:ascii="Times New Roman" w:hAnsi="Times New Roman"/>
          <w:sz w:val="24"/>
          <w:szCs w:val="24"/>
          <w:lang w:val="kk-KZ"/>
        </w:rPr>
      </w:pPr>
      <w:r w:rsidRPr="00017B12">
        <w:rPr>
          <w:rFonts w:ascii="Times New Roman" w:hAnsi="Times New Roman"/>
          <w:b/>
          <w:sz w:val="24"/>
          <w:szCs w:val="24"/>
          <w:lang w:val="kk-KZ"/>
        </w:rPr>
        <w:lastRenderedPageBreak/>
        <w:t>Қолданылатын әдістер:</w:t>
      </w:r>
      <w:r w:rsidRPr="00017B1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13519" w:rsidRPr="00813519">
        <w:rPr>
          <w:rFonts w:ascii="Times New Roman" w:hAnsi="Times New Roman"/>
          <w:sz w:val="24"/>
          <w:szCs w:val="24"/>
          <w:lang w:val="kk-KZ"/>
        </w:rPr>
        <w:t xml:space="preserve">әңгімелесу, баяндама, </w:t>
      </w:r>
      <w:r w:rsidR="00813519" w:rsidRPr="00813519">
        <w:rPr>
          <w:rFonts w:ascii="Times New Roman" w:hAnsi="Times New Roman"/>
          <w:bCs/>
          <w:iCs/>
          <w:sz w:val="24"/>
          <w:szCs w:val="24"/>
          <w:lang w:val="kk-KZ"/>
        </w:rPr>
        <w:t xml:space="preserve">қысқаша анықтама, </w:t>
      </w:r>
      <w:r w:rsidR="00813519" w:rsidRPr="00813519">
        <w:rPr>
          <w:rFonts w:ascii="Times New Roman" w:hAnsi="Times New Roman"/>
          <w:sz w:val="24"/>
          <w:szCs w:val="24"/>
          <w:lang w:val="kk-KZ"/>
        </w:rPr>
        <w:t xml:space="preserve"> презентация</w:t>
      </w:r>
      <w:r w:rsidR="00813519">
        <w:rPr>
          <w:bCs/>
          <w:lang w:val="kk-KZ"/>
        </w:rPr>
        <w:t xml:space="preserve"> </w:t>
      </w:r>
    </w:p>
    <w:p w:rsidR="00FB214E" w:rsidRDefault="0086496C" w:rsidP="00345908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iCs/>
          <w:sz w:val="24"/>
          <w:szCs w:val="24"/>
          <w:lang w:val="kk-KZ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kk-KZ"/>
        </w:rPr>
        <w:t>Әдістемелік нұсқау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E2048">
        <w:rPr>
          <w:rFonts w:ascii="Times New Roman" w:hAnsi="Times New Roman"/>
          <w:sz w:val="24"/>
          <w:szCs w:val="24"/>
          <w:lang w:val="kk-KZ"/>
        </w:rPr>
        <w:t xml:space="preserve">докторанттар  </w:t>
      </w:r>
      <w:r w:rsidR="00CE2048" w:rsidRPr="00CE2048">
        <w:rPr>
          <w:rFonts w:ascii="Times New Roman" w:hAnsi="Times New Roman"/>
          <w:sz w:val="24"/>
          <w:szCs w:val="24"/>
          <w:lang w:val="kk-KZ"/>
        </w:rPr>
        <w:t xml:space="preserve"> сұрақтар бойынша  тақырыптық материалдарды жинақтап, талдайды.</w:t>
      </w:r>
      <w:r w:rsidR="00CE2048" w:rsidRPr="00CE2048">
        <w:rPr>
          <w:sz w:val="24"/>
          <w:szCs w:val="24"/>
          <w:lang w:val="kk-KZ"/>
        </w:rPr>
        <w:t xml:space="preserve"> </w:t>
      </w:r>
      <w:r w:rsidR="00CE2048" w:rsidRPr="00CE2048">
        <w:rPr>
          <w:rFonts w:ascii="Times New Roman" w:hAnsi="Times New Roman"/>
          <w:sz w:val="24"/>
          <w:szCs w:val="24"/>
          <w:lang w:val="kk-KZ"/>
        </w:rPr>
        <w:t xml:space="preserve">Әлемдік білім беру кеңістігін реформалаудың қазіргі тенденциялары туралы өз көзқарасын нақты мәліметтермен </w:t>
      </w:r>
      <w:r w:rsidR="00CE2048">
        <w:rPr>
          <w:rFonts w:ascii="Times New Roman" w:hAnsi="Times New Roman"/>
          <w:sz w:val="24"/>
          <w:szCs w:val="24"/>
          <w:lang w:val="kk-KZ"/>
        </w:rPr>
        <w:t xml:space="preserve"> дәлелдеп, дәйектейді. </w:t>
      </w:r>
      <w:r w:rsidR="00CE2048" w:rsidRPr="00CE2048">
        <w:rPr>
          <w:rFonts w:ascii="Times New Roman" w:hAnsi="Times New Roman"/>
          <w:sz w:val="24"/>
          <w:szCs w:val="24"/>
          <w:lang w:val="kk-KZ"/>
        </w:rPr>
        <w:t>Пайдаланған әдебиетте</w:t>
      </w:r>
      <w:r w:rsidR="00CE2048">
        <w:rPr>
          <w:rFonts w:ascii="Times New Roman" w:hAnsi="Times New Roman"/>
          <w:sz w:val="24"/>
          <w:szCs w:val="24"/>
          <w:lang w:val="kk-KZ"/>
        </w:rPr>
        <w:t>р</w:t>
      </w:r>
      <w:r w:rsidR="00CE2048" w:rsidRPr="00CE2048">
        <w:rPr>
          <w:rFonts w:ascii="Times New Roman" w:hAnsi="Times New Roman"/>
          <w:sz w:val="24"/>
          <w:szCs w:val="24"/>
          <w:lang w:val="kk-KZ"/>
        </w:rPr>
        <w:t xml:space="preserve">ге сілтеме көрсетілуі тиіс. </w:t>
      </w:r>
    </w:p>
    <w:p w:rsidR="007F24BF" w:rsidRPr="00AC50C8" w:rsidRDefault="00CE2048" w:rsidP="00345908">
      <w:p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E204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1054E" w:rsidRDefault="00B964B4" w:rsidP="0081054E">
      <w:pPr>
        <w:jc w:val="center"/>
        <w:rPr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>Практикалық сабақ</w:t>
      </w:r>
      <w:r w:rsidR="004D3C55"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 3.</w:t>
      </w:r>
    </w:p>
    <w:p w:rsidR="0081054E" w:rsidRPr="0081054E" w:rsidRDefault="0081054E" w:rsidP="0081054E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1054E">
        <w:rPr>
          <w:rFonts w:ascii="Times New Roman" w:hAnsi="Times New Roman"/>
          <w:b/>
          <w:sz w:val="24"/>
          <w:szCs w:val="24"/>
          <w:lang w:val="kk-KZ"/>
        </w:rPr>
        <w:t>Тақырыбы:</w:t>
      </w:r>
      <w:r w:rsidRPr="0081054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Салыстырмалы білім  беру саясаты   және оның  даму заңдылықтары</w:t>
      </w:r>
    </w:p>
    <w:p w:rsidR="0081054E" w:rsidRDefault="00813519" w:rsidP="00E85648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81054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1054E"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мақсаты:</w:t>
      </w:r>
      <w:r w:rsidR="0081054E"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1054E">
        <w:rPr>
          <w:rFonts w:ascii="Times New Roman" w:hAnsi="Times New Roman"/>
          <w:sz w:val="24"/>
          <w:szCs w:val="24"/>
          <w:lang w:val="kk-KZ"/>
        </w:rPr>
        <w:t>Қазақстандағы және шетелдердегі білім беру саясатының мәнін ашуға , түсініктерді талдап,өз ойынша пайымдауға жетелеу.</w:t>
      </w:r>
    </w:p>
    <w:p w:rsidR="00581556" w:rsidRDefault="0081054E" w:rsidP="0081054E">
      <w:pPr>
        <w:ind w:firstLine="709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Талқылауға арналған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мәселелер :</w:t>
      </w:r>
    </w:p>
    <w:p w:rsidR="0081054E" w:rsidRPr="00E16145" w:rsidRDefault="00581556" w:rsidP="00E16145">
      <w:pPr>
        <w:pStyle w:val="ab"/>
        <w:numPr>
          <w:ilvl w:val="0"/>
          <w:numId w:val="17"/>
        </w:numPr>
        <w:jc w:val="both"/>
        <w:rPr>
          <w:lang w:val="kk-KZ"/>
        </w:rPr>
      </w:pPr>
      <w:r w:rsidRPr="00E16145">
        <w:rPr>
          <w:lang w:val="kk-KZ"/>
        </w:rPr>
        <w:t xml:space="preserve">Білім беру саясатының  қоғамдық-әлеуметтік мәні, салыстырмалы білім берудегі орны </w:t>
      </w:r>
    </w:p>
    <w:p w:rsidR="00E16145" w:rsidRPr="00E16145" w:rsidRDefault="00581556" w:rsidP="00E16145">
      <w:pPr>
        <w:pStyle w:val="ab"/>
        <w:numPr>
          <w:ilvl w:val="0"/>
          <w:numId w:val="17"/>
        </w:numPr>
        <w:jc w:val="both"/>
        <w:rPr>
          <w:lang w:val="kk-KZ"/>
        </w:rPr>
      </w:pPr>
      <w:r w:rsidRPr="00E16145">
        <w:rPr>
          <w:lang w:val="kk-KZ"/>
        </w:rPr>
        <w:t xml:space="preserve">Білім беру саясаты туралы ресми құжаттар, ғылыми салыстырулар мен зерттеулер туралы </w:t>
      </w:r>
      <w:r w:rsidR="00E16145" w:rsidRPr="00E16145">
        <w:rPr>
          <w:lang w:val="kk-KZ"/>
        </w:rPr>
        <w:t xml:space="preserve"> негізгі ұғымдар </w:t>
      </w:r>
    </w:p>
    <w:p w:rsidR="0081054E" w:rsidRPr="00E16145" w:rsidRDefault="00E16145" w:rsidP="00E16145">
      <w:pPr>
        <w:pStyle w:val="ab"/>
        <w:numPr>
          <w:ilvl w:val="0"/>
          <w:numId w:val="17"/>
        </w:numPr>
        <w:jc w:val="both"/>
        <w:rPr>
          <w:lang w:val="kk-KZ"/>
        </w:rPr>
      </w:pPr>
      <w:r w:rsidRPr="00E16145">
        <w:rPr>
          <w:bCs/>
          <w:color w:val="202122"/>
          <w:shd w:val="clear" w:color="auto" w:fill="FFFFFF"/>
          <w:lang w:val="kk-KZ"/>
        </w:rPr>
        <w:t>Білім саласындағы мемлекеттік саясат қағидасы</w:t>
      </w:r>
      <w:r w:rsidRPr="00E16145">
        <w:rPr>
          <w:color w:val="202122"/>
          <w:shd w:val="clear" w:color="auto" w:fill="FFFFFF"/>
          <w:lang w:val="kk-KZ"/>
        </w:rPr>
        <w:t xml:space="preserve">  және  мемлекеттік саясаттың  негізгі ережелері </w:t>
      </w:r>
    </w:p>
    <w:p w:rsidR="008C7D7C" w:rsidRDefault="00E16145" w:rsidP="008C7D7C">
      <w:pPr>
        <w:tabs>
          <w:tab w:val="num" w:pos="709"/>
          <w:tab w:val="left" w:pos="851"/>
        </w:tabs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EE55B6">
        <w:rPr>
          <w:rFonts w:ascii="Times New Roman" w:hAnsi="Times New Roman"/>
          <w:b/>
          <w:bCs/>
          <w:sz w:val="24"/>
          <w:szCs w:val="24"/>
          <w:lang w:val="kk-KZ"/>
        </w:rPr>
        <w:t xml:space="preserve">Сабақ  түрі –  </w:t>
      </w:r>
      <w:r w:rsidRPr="00EE55B6">
        <w:rPr>
          <w:rFonts w:ascii="Times New Roman" w:hAnsi="Times New Roman"/>
          <w:bCs/>
          <w:sz w:val="24"/>
          <w:szCs w:val="24"/>
          <w:lang w:val="kk-KZ"/>
        </w:rPr>
        <w:t>аралас бағытталған семинар</w:t>
      </w:r>
    </w:p>
    <w:p w:rsidR="001D0225" w:rsidRDefault="00CA4604" w:rsidP="001D0225">
      <w:pPr>
        <w:tabs>
          <w:tab w:val="num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017B12">
        <w:rPr>
          <w:rFonts w:ascii="Times New Roman" w:hAnsi="Times New Roman"/>
          <w:b/>
          <w:sz w:val="24"/>
          <w:szCs w:val="24"/>
          <w:lang w:val="kk-KZ"/>
        </w:rPr>
        <w:t>Қолданылатын әдістер:</w:t>
      </w:r>
      <w:r w:rsidRPr="00017B12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аналитикалық талдау, синтез, </w:t>
      </w:r>
      <w:r w:rsidRPr="00813519">
        <w:rPr>
          <w:rFonts w:ascii="Times New Roman" w:hAnsi="Times New Roman"/>
          <w:sz w:val="24"/>
          <w:szCs w:val="24"/>
          <w:lang w:val="kk-KZ"/>
        </w:rPr>
        <w:t>баяндама</w:t>
      </w:r>
      <w:r>
        <w:rPr>
          <w:rFonts w:ascii="Times New Roman" w:hAnsi="Times New Roman"/>
          <w:sz w:val="24"/>
          <w:szCs w:val="24"/>
          <w:lang w:val="kk-KZ"/>
        </w:rPr>
        <w:t xml:space="preserve"> және т.б</w:t>
      </w:r>
    </w:p>
    <w:p w:rsidR="008C7D7C" w:rsidRPr="008C7D7C" w:rsidRDefault="00E7410F" w:rsidP="001D0225">
      <w:pPr>
        <w:tabs>
          <w:tab w:val="num" w:pos="709"/>
          <w:tab w:val="left" w:pos="851"/>
        </w:tabs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D0225">
        <w:rPr>
          <w:rFonts w:ascii="Times New Roman" w:hAnsi="Times New Roman"/>
          <w:b/>
          <w:sz w:val="24"/>
          <w:szCs w:val="24"/>
          <w:lang w:val="kk-KZ"/>
        </w:rPr>
        <w:t>Әдістемелік нұсқау</w:t>
      </w:r>
      <w:r w:rsidR="001D0225">
        <w:rPr>
          <w:rFonts w:ascii="Times New Roman" w:hAnsi="Times New Roman"/>
          <w:b/>
          <w:bCs/>
          <w:sz w:val="24"/>
          <w:szCs w:val="24"/>
          <w:lang w:val="kk-KZ"/>
        </w:rPr>
        <w:t xml:space="preserve">: </w:t>
      </w:r>
      <w:r w:rsidR="008C7D7C">
        <w:rPr>
          <w:rFonts w:ascii="Times New Roman" w:hAnsi="Times New Roman"/>
          <w:sz w:val="24"/>
          <w:szCs w:val="24"/>
          <w:lang w:val="kk-KZ"/>
        </w:rPr>
        <w:t>Семинар барысында «Б</w:t>
      </w:r>
      <w:r w:rsidR="008C7D7C" w:rsidRPr="008C7D7C">
        <w:rPr>
          <w:rFonts w:ascii="Times New Roman" w:eastAsia="Times New Roman" w:hAnsi="Times New Roman"/>
          <w:sz w:val="24"/>
          <w:szCs w:val="24"/>
          <w:lang w:val="kk-KZ" w:eastAsia="ru-RU"/>
        </w:rPr>
        <w:t>ілім беру саясаты: теориялар және тұжырымдамалар, даму стратегиясының тенденциясы»</w:t>
      </w:r>
      <w:r w:rsidR="008C7D7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/</w:t>
      </w:r>
      <w:r w:rsidR="008C7D7C" w:rsidRPr="008C7D7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А.К.Мынбаева, Ш.Т.Таубаева, А.А.Булатбаева, Н.Анарбек. – Алматы: Қазақ университеті, 2014. – 227 б. атты  оқу құралын пайдаланып  </w:t>
      </w:r>
      <w:r w:rsidR="00CA4604" w:rsidRPr="008C7D7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білім беру саясаты</w:t>
      </w:r>
      <w:r w:rsidR="008C7D7C" w:rsidRPr="008C7D7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ның </w:t>
      </w:r>
      <w:r w:rsidR="00CA4604" w:rsidRPr="008C7D7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білім беру үдерісі субъектілерінің қатысуларымен білім беруді дамыту бағыты анықталып, жүзеге асырылу үдерісі екендігін анықтау. </w:t>
      </w:r>
    </w:p>
    <w:p w:rsidR="008C7D7C" w:rsidRDefault="00B964B4" w:rsidP="00071021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135A59">
        <w:rPr>
          <w:rFonts w:ascii="Times New Roman" w:hAnsi="Times New Roman"/>
          <w:b/>
          <w:sz w:val="24"/>
          <w:szCs w:val="24"/>
          <w:lang w:val="kk-KZ"/>
        </w:rPr>
        <w:t>4.</w:t>
      </w:r>
      <w:r w:rsidR="004D3C55" w:rsidRPr="00135A59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C000DD" w:rsidRPr="00C000DD" w:rsidRDefault="008C7D7C" w:rsidP="00071021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81054E">
        <w:rPr>
          <w:rFonts w:ascii="Times New Roman" w:hAnsi="Times New Roman"/>
          <w:b/>
          <w:sz w:val="24"/>
          <w:szCs w:val="24"/>
          <w:lang w:val="kk-KZ"/>
        </w:rPr>
        <w:t>Тақырыбы:</w:t>
      </w:r>
      <w:r w:rsidR="00C000DD" w:rsidRPr="00C000DD">
        <w:rPr>
          <w:shd w:val="clear" w:color="auto" w:fill="FBFBFB"/>
          <w:lang w:val="kk-KZ"/>
        </w:rPr>
        <w:t xml:space="preserve"> </w:t>
      </w:r>
      <w:r w:rsidR="00C000DD" w:rsidRPr="00C000DD">
        <w:rPr>
          <w:b/>
          <w:shd w:val="clear" w:color="auto" w:fill="FBFBFB"/>
          <w:lang w:val="kk-KZ"/>
        </w:rPr>
        <w:t>«</w:t>
      </w:r>
      <w:r w:rsidR="00C000DD" w:rsidRPr="00C000DD">
        <w:rPr>
          <w:rFonts w:ascii="Times New Roman" w:hAnsi="Times New Roman"/>
          <w:b/>
          <w:sz w:val="24"/>
          <w:szCs w:val="24"/>
          <w:shd w:val="clear" w:color="auto" w:fill="FBFBFB"/>
          <w:lang w:val="kk-KZ"/>
        </w:rPr>
        <w:t>Салыстырмалы педагогика» ғылымының педагогикалық ғылымдар жүйесіндегі компаративистік орны</w:t>
      </w:r>
    </w:p>
    <w:p w:rsidR="00C000DD" w:rsidRPr="00C000DD" w:rsidRDefault="00C000DD" w:rsidP="00C000DD">
      <w:pPr>
        <w:tabs>
          <w:tab w:val="num" w:pos="709"/>
          <w:tab w:val="left" w:pos="851"/>
        </w:tabs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543564"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</w:t>
      </w:r>
      <w:r w:rsidR="00070D7C" w:rsidRPr="00C000DD">
        <w:rPr>
          <w:rFonts w:ascii="Times New Roman" w:hAnsi="Times New Roman"/>
          <w:b/>
          <w:sz w:val="24"/>
          <w:szCs w:val="24"/>
          <w:lang w:val="kk-KZ"/>
        </w:rPr>
        <w:t>:</w:t>
      </w:r>
      <w:r w:rsidR="00070D7C" w:rsidRPr="00C000D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000DD">
        <w:rPr>
          <w:rFonts w:ascii="Times New Roman" w:hAnsi="Times New Roman"/>
          <w:iCs/>
          <w:shd w:val="clear" w:color="auto" w:fill="FFFFFF"/>
          <w:lang w:val="kk-KZ"/>
        </w:rPr>
        <w:t>білім берудің прагматикалық және дәстүрлі жүй</w:t>
      </w:r>
      <w:r>
        <w:rPr>
          <w:rFonts w:ascii="Times New Roman" w:hAnsi="Times New Roman"/>
          <w:iCs/>
          <w:shd w:val="clear" w:color="auto" w:fill="FFFFFF"/>
          <w:lang w:val="kk-KZ"/>
        </w:rPr>
        <w:t>есінің салыстырмалы сипаттамасы,</w:t>
      </w:r>
      <w:r w:rsidRPr="00C000DD">
        <w:rPr>
          <w:rFonts w:ascii="Times New Roman" w:hAnsi="Times New Roman"/>
          <w:iCs/>
          <w:shd w:val="clear" w:color="auto" w:fill="FFFFFF"/>
          <w:lang w:val="kk-KZ"/>
        </w:rPr>
        <w:t xml:space="preserve"> отандық және шетелдік реформалар практикасының ұстанымдарына сәйкес </w:t>
      </w:r>
      <w:r>
        <w:rPr>
          <w:rFonts w:ascii="Times New Roman" w:hAnsi="Times New Roman"/>
          <w:iCs/>
          <w:shd w:val="clear" w:color="auto" w:fill="FFFFFF"/>
          <w:lang w:val="kk-KZ"/>
        </w:rPr>
        <w:t>«</w:t>
      </w:r>
      <w:r w:rsidRPr="00C000DD">
        <w:rPr>
          <w:rFonts w:ascii="Times New Roman" w:hAnsi="Times New Roman"/>
          <w:sz w:val="24"/>
          <w:szCs w:val="24"/>
          <w:shd w:val="clear" w:color="auto" w:fill="FBFBFB"/>
          <w:lang w:val="kk-KZ"/>
        </w:rPr>
        <w:t xml:space="preserve">Салыстырмалы педагогика» ғылымының педагогикалық ғылымдар жүйесіндегі компаративистік орнын анықтау. </w:t>
      </w:r>
    </w:p>
    <w:p w:rsidR="00C73980" w:rsidRPr="00C806AF" w:rsidRDefault="004A5057" w:rsidP="00C73980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Талдау сұрақтары:</w:t>
      </w:r>
    </w:p>
    <w:p w:rsidR="0081054E" w:rsidRPr="00C0639B" w:rsidRDefault="0081054E" w:rsidP="00C0639B">
      <w:pPr>
        <w:pStyle w:val="ab"/>
        <w:numPr>
          <w:ilvl w:val="0"/>
          <w:numId w:val="20"/>
        </w:numPr>
        <w:jc w:val="both"/>
        <w:rPr>
          <w:b/>
          <w:lang w:val="kk-KZ"/>
        </w:rPr>
      </w:pPr>
      <w:r w:rsidRPr="00C0639B">
        <w:rPr>
          <w:lang w:val="kk-KZ"/>
        </w:rPr>
        <w:t>Салыстырмалы білім беруді дамытудың тарихи негізгі кезеңдері</w:t>
      </w:r>
      <w:r w:rsidRPr="00C0639B">
        <w:rPr>
          <w:b/>
          <w:lang w:val="kk-KZ"/>
        </w:rPr>
        <w:t xml:space="preserve"> </w:t>
      </w:r>
    </w:p>
    <w:p w:rsidR="00C0639B" w:rsidRPr="00C0639B" w:rsidRDefault="00C000DD" w:rsidP="00C0639B">
      <w:pPr>
        <w:pStyle w:val="ab"/>
        <w:numPr>
          <w:ilvl w:val="0"/>
          <w:numId w:val="20"/>
        </w:numPr>
        <w:jc w:val="both"/>
        <w:rPr>
          <w:lang w:val="kk-KZ"/>
        </w:rPr>
      </w:pPr>
      <w:r w:rsidRPr="00C0639B">
        <w:rPr>
          <w:lang w:val="kk-KZ"/>
        </w:rPr>
        <w:t>С</w:t>
      </w:r>
      <w:r w:rsidR="0081054E" w:rsidRPr="00C0639B">
        <w:rPr>
          <w:lang w:val="kk-KZ"/>
        </w:rPr>
        <w:t xml:space="preserve">алыстырмалы </w:t>
      </w:r>
      <w:r w:rsidR="0081054E" w:rsidRPr="00C0639B">
        <w:rPr>
          <w:b/>
          <w:lang w:val="kk-KZ"/>
        </w:rPr>
        <w:t xml:space="preserve"> </w:t>
      </w:r>
      <w:r w:rsidR="0081054E" w:rsidRPr="00C0639B">
        <w:rPr>
          <w:lang w:val="kk-KZ"/>
        </w:rPr>
        <w:t>педагогиканың  ғылыми-әдіснамалық тұғырлары мен ұстанымдары</w:t>
      </w:r>
      <w:r w:rsidRPr="00C0639B">
        <w:rPr>
          <w:shd w:val="clear" w:color="auto" w:fill="FBFBFB"/>
          <w:lang w:val="kk-KZ"/>
        </w:rPr>
        <w:t xml:space="preserve"> </w:t>
      </w:r>
    </w:p>
    <w:p w:rsidR="0081054E" w:rsidRPr="00C0639B" w:rsidRDefault="00C000DD" w:rsidP="00C0639B">
      <w:pPr>
        <w:pStyle w:val="ab"/>
        <w:numPr>
          <w:ilvl w:val="0"/>
          <w:numId w:val="20"/>
        </w:numPr>
        <w:jc w:val="both"/>
        <w:rPr>
          <w:lang w:val="kk-KZ"/>
        </w:rPr>
      </w:pPr>
      <w:r w:rsidRPr="00C0639B">
        <w:rPr>
          <w:shd w:val="clear" w:color="auto" w:fill="FBFBFB"/>
          <w:lang w:val="kk-KZ"/>
        </w:rPr>
        <w:t>Компаративистика»  терминінің ұғымдық сипаты, анықтамалық</w:t>
      </w:r>
      <w:r w:rsidR="00C0639B" w:rsidRPr="00C0639B">
        <w:rPr>
          <w:shd w:val="clear" w:color="auto" w:fill="FBFBFB"/>
          <w:lang w:val="kk-KZ"/>
        </w:rPr>
        <w:t>-түсіндірмелік мәні</w:t>
      </w:r>
      <w:r w:rsidRPr="00C0639B">
        <w:rPr>
          <w:shd w:val="clear" w:color="auto" w:fill="FBFBFB"/>
          <w:lang w:val="kk-KZ"/>
        </w:rPr>
        <w:t xml:space="preserve"> </w:t>
      </w:r>
    </w:p>
    <w:p w:rsidR="00C0639B" w:rsidRDefault="00184D5D" w:rsidP="00C0639B">
      <w:pPr>
        <w:tabs>
          <w:tab w:val="num" w:pos="709"/>
          <w:tab w:val="left" w:pos="851"/>
        </w:tabs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  </w:t>
      </w:r>
      <w:r w:rsidR="00C0639B" w:rsidRPr="00EE55B6">
        <w:rPr>
          <w:rFonts w:ascii="Times New Roman" w:hAnsi="Times New Roman"/>
          <w:b/>
          <w:bCs/>
          <w:sz w:val="24"/>
          <w:szCs w:val="24"/>
          <w:lang w:val="kk-KZ"/>
        </w:rPr>
        <w:t xml:space="preserve">Сабақ  түрі –  </w:t>
      </w:r>
      <w:r w:rsidR="00C0639B" w:rsidRPr="00C0639B">
        <w:rPr>
          <w:rFonts w:ascii="Times New Roman" w:hAnsi="Times New Roman"/>
          <w:bCs/>
          <w:sz w:val="24"/>
          <w:szCs w:val="24"/>
          <w:lang w:val="kk-KZ"/>
        </w:rPr>
        <w:t>тақырыптық талдау,</w:t>
      </w:r>
      <w:r w:rsidR="00C0639B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C0639B" w:rsidRPr="00EE55B6">
        <w:rPr>
          <w:rFonts w:ascii="Times New Roman" w:hAnsi="Times New Roman"/>
          <w:bCs/>
          <w:sz w:val="24"/>
          <w:szCs w:val="24"/>
          <w:lang w:val="kk-KZ"/>
        </w:rPr>
        <w:t>аралас бағытталған семинар</w:t>
      </w:r>
    </w:p>
    <w:p w:rsidR="00C0639B" w:rsidRDefault="00C0639B" w:rsidP="00C0639B">
      <w:pPr>
        <w:tabs>
          <w:tab w:val="num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017B12">
        <w:rPr>
          <w:rFonts w:ascii="Times New Roman" w:hAnsi="Times New Roman"/>
          <w:b/>
          <w:sz w:val="24"/>
          <w:szCs w:val="24"/>
          <w:lang w:val="kk-KZ"/>
        </w:rPr>
        <w:t>Қолданылатын әдістер:</w:t>
      </w:r>
      <w:r w:rsidRPr="00017B12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түсіндірмел</w:t>
      </w:r>
      <w:r w:rsidR="00265291">
        <w:rPr>
          <w:rFonts w:ascii="Times New Roman" w:hAnsi="Times New Roman"/>
          <w:sz w:val="24"/>
          <w:szCs w:val="24"/>
          <w:lang w:val="kk-KZ"/>
        </w:rPr>
        <w:t xml:space="preserve">і, продуктивті талдау, синтез, </w:t>
      </w:r>
      <w:r>
        <w:rPr>
          <w:rFonts w:ascii="Times New Roman" w:hAnsi="Times New Roman"/>
          <w:sz w:val="24"/>
          <w:szCs w:val="24"/>
          <w:lang w:val="kk-KZ"/>
        </w:rPr>
        <w:t>сөздік</w:t>
      </w:r>
      <w:r w:rsidR="00265291">
        <w:rPr>
          <w:rFonts w:ascii="Times New Roman" w:hAnsi="Times New Roman"/>
          <w:sz w:val="24"/>
          <w:szCs w:val="24"/>
          <w:lang w:val="kk-KZ"/>
        </w:rPr>
        <w:t>п</w:t>
      </w:r>
      <w:r>
        <w:rPr>
          <w:rFonts w:ascii="Times New Roman" w:hAnsi="Times New Roman"/>
          <w:sz w:val="24"/>
          <w:szCs w:val="24"/>
          <w:lang w:val="kk-KZ"/>
        </w:rPr>
        <w:t>ен жұмыс  т.б</w:t>
      </w:r>
    </w:p>
    <w:p w:rsidR="003F1129" w:rsidRPr="00265291" w:rsidRDefault="00184D5D" w:rsidP="00FB214E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F344C0">
        <w:rPr>
          <w:rFonts w:ascii="Times New Roman" w:hAnsi="Times New Roman"/>
          <w:b/>
          <w:sz w:val="24"/>
          <w:szCs w:val="24"/>
          <w:lang w:val="kk-KZ"/>
        </w:rPr>
        <w:t>Әдістемелік нұсқау</w:t>
      </w:r>
      <w:r w:rsidR="00F344C0">
        <w:rPr>
          <w:rFonts w:ascii="Times New Roman" w:hAnsi="Times New Roman"/>
          <w:b/>
          <w:bCs/>
          <w:sz w:val="24"/>
          <w:szCs w:val="24"/>
          <w:lang w:val="kk-KZ"/>
        </w:rPr>
        <w:t>:</w:t>
      </w:r>
      <w:r w:rsidR="00974558">
        <w:rPr>
          <w:lang w:val="kk-KZ"/>
        </w:rPr>
        <w:t xml:space="preserve"> </w:t>
      </w:r>
      <w:r w:rsidR="00974558" w:rsidRPr="00265291">
        <w:rPr>
          <w:rFonts w:ascii="Times New Roman" w:hAnsi="Times New Roman"/>
          <w:sz w:val="24"/>
          <w:szCs w:val="24"/>
          <w:lang w:val="kk-KZ"/>
        </w:rPr>
        <w:t>Халықаралық педагогикалық тәжірибені пайдаланудың мүмкіндіктері мен жолдарын зерделеумен айналысатын заманауи педагогика салаларының бірі</w:t>
      </w:r>
      <w:r w:rsidR="00265291">
        <w:rPr>
          <w:rFonts w:ascii="Times New Roman" w:hAnsi="Times New Roman"/>
          <w:sz w:val="24"/>
          <w:szCs w:val="24"/>
          <w:lang w:val="kk-KZ"/>
        </w:rPr>
        <w:t xml:space="preserve">нің </w:t>
      </w:r>
      <w:r w:rsidR="00974558" w:rsidRPr="0026529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65291">
        <w:rPr>
          <w:rFonts w:ascii="Times New Roman" w:hAnsi="Times New Roman"/>
          <w:sz w:val="24"/>
          <w:szCs w:val="24"/>
          <w:lang w:val="kk-KZ"/>
        </w:rPr>
        <w:t>с</w:t>
      </w:r>
      <w:r w:rsidR="00974558" w:rsidRPr="00265291">
        <w:rPr>
          <w:rFonts w:ascii="Times New Roman" w:hAnsi="Times New Roman"/>
          <w:sz w:val="24"/>
          <w:szCs w:val="24"/>
          <w:lang w:val="kk-KZ"/>
        </w:rPr>
        <w:t>алыстырмалы педагогика, басқаша компаративистика (лат.komparativus – салыстырмалы) деп аталатын</w:t>
      </w:r>
      <w:r w:rsidR="00265291" w:rsidRPr="00265291">
        <w:rPr>
          <w:rFonts w:ascii="Times New Roman" w:hAnsi="Times New Roman"/>
          <w:sz w:val="24"/>
          <w:szCs w:val="24"/>
          <w:lang w:val="kk-KZ"/>
        </w:rPr>
        <w:t xml:space="preserve">ын  отандық және шетелдік ғылыми-теориялық талдауларды басшылыққа </w:t>
      </w:r>
      <w:r w:rsidR="00265291">
        <w:rPr>
          <w:rFonts w:ascii="Times New Roman" w:hAnsi="Times New Roman"/>
          <w:sz w:val="24"/>
          <w:szCs w:val="24"/>
          <w:lang w:val="kk-KZ"/>
        </w:rPr>
        <w:t>а</w:t>
      </w:r>
      <w:r w:rsidR="00265291" w:rsidRPr="00265291">
        <w:rPr>
          <w:rFonts w:ascii="Times New Roman" w:hAnsi="Times New Roman"/>
          <w:sz w:val="24"/>
          <w:szCs w:val="24"/>
          <w:lang w:val="kk-KZ"/>
        </w:rPr>
        <w:t>ла от</w:t>
      </w:r>
      <w:r w:rsidR="00265291">
        <w:rPr>
          <w:rFonts w:ascii="Times New Roman" w:hAnsi="Times New Roman"/>
          <w:sz w:val="24"/>
          <w:szCs w:val="24"/>
          <w:lang w:val="kk-KZ"/>
        </w:rPr>
        <w:t>ы</w:t>
      </w:r>
      <w:r w:rsidR="00265291" w:rsidRPr="00265291">
        <w:rPr>
          <w:rFonts w:ascii="Times New Roman" w:hAnsi="Times New Roman"/>
          <w:sz w:val="24"/>
          <w:szCs w:val="24"/>
          <w:lang w:val="kk-KZ"/>
        </w:rPr>
        <w:t>рып, терминнің ұғымдық мәнін түсіндіру және оның басқа</w:t>
      </w:r>
      <w:r w:rsidR="0026529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65291" w:rsidRPr="00265291">
        <w:rPr>
          <w:rFonts w:ascii="Times New Roman" w:hAnsi="Times New Roman"/>
          <w:sz w:val="24"/>
          <w:szCs w:val="24"/>
          <w:lang w:val="kk-KZ"/>
        </w:rPr>
        <w:t xml:space="preserve">ғылымдар саласында қолданылуын зерттеп дәйектеу үшін шығармашылық тапсырма орындау. </w:t>
      </w:r>
    </w:p>
    <w:p w:rsidR="00BA0044" w:rsidRPr="00C0639B" w:rsidRDefault="00BA0044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0208E6" w:rsidRDefault="000208E6" w:rsidP="000208E6">
      <w:pPr>
        <w:tabs>
          <w:tab w:val="num" w:pos="709"/>
          <w:tab w:val="left" w:pos="851"/>
        </w:tabs>
        <w:ind w:firstLine="709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</w:t>
      </w:r>
      <w:r w:rsidR="00B964B4"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5.</w:t>
      </w:r>
    </w:p>
    <w:p w:rsidR="00847371" w:rsidRPr="006009A3" w:rsidRDefault="000208E6" w:rsidP="00FB214E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Тақырыбы: </w:t>
      </w:r>
      <w:r w:rsidR="004D19DB" w:rsidRPr="00847371">
        <w:rPr>
          <w:rFonts w:ascii="Times New Roman" w:hAnsi="Times New Roman"/>
          <w:b/>
          <w:sz w:val="24"/>
          <w:szCs w:val="24"/>
          <w:lang w:val="kk-KZ"/>
        </w:rPr>
        <w:t>Білім берудің жаһандануы кеңістігінде жоғары оқу орындарының, университтер модельдерінің өзгеруіндегі Болон үдерісінің маңызы</w:t>
      </w:r>
    </w:p>
    <w:p w:rsidR="003F378F" w:rsidRPr="003F378F" w:rsidRDefault="00532CF8" w:rsidP="003F378F">
      <w:pPr>
        <w:rPr>
          <w:rFonts w:ascii="Times New Roman" w:hAnsi="Times New Roman"/>
          <w:sz w:val="24"/>
          <w:szCs w:val="24"/>
          <w:lang w:val="kk-KZ"/>
        </w:rPr>
      </w:pPr>
      <w:r w:rsidRPr="003F378F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  <w:r w:rsidR="00B50291" w:rsidRPr="003F378F">
        <w:rPr>
          <w:rFonts w:ascii="Times New Roman" w:hAnsi="Times New Roman"/>
          <w:b/>
          <w:sz w:val="24"/>
          <w:szCs w:val="24"/>
          <w:lang w:val="kk-KZ"/>
        </w:rPr>
        <w:t>Сабақтың мақсаты:</w:t>
      </w:r>
      <w:r w:rsidR="007F24BF" w:rsidRPr="003F378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D19DB" w:rsidRPr="003F378F">
        <w:rPr>
          <w:rFonts w:ascii="Times New Roman" w:hAnsi="Times New Roman"/>
          <w:sz w:val="24"/>
          <w:szCs w:val="24"/>
          <w:lang w:val="kk-KZ"/>
        </w:rPr>
        <w:t xml:space="preserve">Білім беру парадигмаларының жаһандық трансформациясы және білім саласындағы салыстырмалы өзгерістер жүйесі  </w:t>
      </w:r>
      <w:r w:rsidR="00B50291" w:rsidRPr="003F378F">
        <w:rPr>
          <w:rFonts w:ascii="Times New Roman" w:hAnsi="Times New Roman"/>
          <w:sz w:val="24"/>
          <w:szCs w:val="24"/>
          <w:lang w:val="kk-KZ"/>
        </w:rPr>
        <w:t>туралы білім</w:t>
      </w:r>
      <w:r w:rsidR="004C09F1" w:rsidRPr="003F378F">
        <w:rPr>
          <w:rFonts w:ascii="Times New Roman" w:hAnsi="Times New Roman"/>
          <w:sz w:val="24"/>
          <w:szCs w:val="24"/>
          <w:lang w:val="kk-KZ"/>
        </w:rPr>
        <w:t xml:space="preserve">дерін кеңейту </w:t>
      </w:r>
    </w:p>
    <w:p w:rsidR="003F378F" w:rsidRPr="003F378F" w:rsidRDefault="003F378F" w:rsidP="003F378F">
      <w:pPr>
        <w:rPr>
          <w:rFonts w:ascii="Times New Roman" w:hAnsi="Times New Roman"/>
          <w:sz w:val="24"/>
          <w:szCs w:val="24"/>
          <w:lang w:val="kk-KZ"/>
        </w:rPr>
      </w:pPr>
      <w:r w:rsidRPr="003F378F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  </w:t>
      </w:r>
      <w:r w:rsidR="00532CF8" w:rsidRPr="003F378F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Тапсырма және талқылауға арналған сұрақтар:</w:t>
      </w:r>
      <w:r w:rsidRPr="003F378F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F378F" w:rsidRPr="003F378F" w:rsidRDefault="003F378F" w:rsidP="003F378F">
      <w:pPr>
        <w:pStyle w:val="ab"/>
        <w:numPr>
          <w:ilvl w:val="0"/>
          <w:numId w:val="25"/>
        </w:numPr>
        <w:rPr>
          <w:lang w:val="kk-KZ"/>
        </w:rPr>
      </w:pPr>
      <w:r w:rsidRPr="003F378F">
        <w:rPr>
          <w:lang w:val="kk-KZ"/>
        </w:rPr>
        <w:lastRenderedPageBreak/>
        <w:t>Қазақстан Республикасындағы жоғары білім.</w:t>
      </w:r>
    </w:p>
    <w:p w:rsidR="003F378F" w:rsidRPr="003F378F" w:rsidRDefault="003F378F" w:rsidP="003F378F">
      <w:pPr>
        <w:pStyle w:val="ab"/>
        <w:numPr>
          <w:ilvl w:val="0"/>
          <w:numId w:val="25"/>
        </w:numPr>
        <w:rPr>
          <w:b/>
          <w:bCs/>
          <w:lang w:val="kk-KZ"/>
        </w:rPr>
      </w:pPr>
      <w:r w:rsidRPr="003F378F">
        <w:rPr>
          <w:lang w:val="kk-KZ"/>
        </w:rPr>
        <w:t>Қазақстан Республикасындағы білім беруді басқару құжаттары негізінде білім берудегі өзгешеліктер.</w:t>
      </w:r>
    </w:p>
    <w:p w:rsidR="003F378F" w:rsidRPr="003F378F" w:rsidRDefault="003F378F" w:rsidP="003F378F">
      <w:pPr>
        <w:pStyle w:val="ab"/>
        <w:numPr>
          <w:ilvl w:val="0"/>
          <w:numId w:val="25"/>
        </w:numPr>
        <w:rPr>
          <w:lang w:val="kk-KZ"/>
        </w:rPr>
      </w:pPr>
      <w:r w:rsidRPr="003F378F">
        <w:rPr>
          <w:lang w:val="kk-KZ"/>
        </w:rPr>
        <w:t xml:space="preserve">Қазіргі әлемдегі жоғары білімнің даму тенденциясы және негізгі бағыттары. </w:t>
      </w:r>
    </w:p>
    <w:p w:rsidR="003F378F" w:rsidRPr="003F378F" w:rsidRDefault="003F378F" w:rsidP="003F378F">
      <w:pPr>
        <w:pStyle w:val="ab"/>
        <w:numPr>
          <w:ilvl w:val="0"/>
          <w:numId w:val="25"/>
        </w:numPr>
        <w:rPr>
          <w:lang w:val="kk-KZ"/>
        </w:rPr>
      </w:pPr>
      <w:r w:rsidRPr="003F378F">
        <w:rPr>
          <w:lang w:val="kk-KZ"/>
        </w:rPr>
        <w:t>Университтер модельдерінің өзгеруіндегі Болон үдерісінің маңызы</w:t>
      </w:r>
    </w:p>
    <w:p w:rsidR="003F378F" w:rsidRPr="003F378F" w:rsidRDefault="003F378F" w:rsidP="003F378F">
      <w:pPr>
        <w:tabs>
          <w:tab w:val="num" w:pos="709"/>
          <w:tab w:val="left" w:pos="851"/>
        </w:tabs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  Сабақ түрі – </w:t>
      </w:r>
      <w:r w:rsidRPr="00EE55B6">
        <w:rPr>
          <w:rFonts w:ascii="Times New Roman" w:hAnsi="Times New Roman"/>
          <w:bCs/>
          <w:sz w:val="24"/>
          <w:szCs w:val="24"/>
          <w:lang w:val="kk-KZ"/>
        </w:rPr>
        <w:t>аралас бағытталған семинар</w:t>
      </w:r>
      <w:r w:rsidRPr="003F378F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,</w:t>
      </w:r>
      <w:r w:rsidRPr="003F378F">
        <w:rPr>
          <w:rFonts w:ascii="Times New Roman" w:hAnsi="Times New Roman"/>
          <w:bCs/>
          <w:sz w:val="24"/>
          <w:szCs w:val="24"/>
          <w:lang w:val="kk-KZ"/>
        </w:rPr>
        <w:t>шығармашылық.</w:t>
      </w:r>
    </w:p>
    <w:p w:rsidR="003F378F" w:rsidRDefault="003F378F" w:rsidP="003F378F">
      <w:pPr>
        <w:tabs>
          <w:tab w:val="num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017B12">
        <w:rPr>
          <w:rFonts w:ascii="Times New Roman" w:hAnsi="Times New Roman"/>
          <w:b/>
          <w:sz w:val="24"/>
          <w:szCs w:val="24"/>
          <w:lang w:val="kk-KZ"/>
        </w:rPr>
        <w:t>Қолданылатын әдістер:</w:t>
      </w:r>
      <w:r w:rsidRPr="00017B12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аналитикалық талдау, синтез, </w:t>
      </w:r>
      <w:r w:rsidRPr="00813519">
        <w:rPr>
          <w:rFonts w:ascii="Times New Roman" w:hAnsi="Times New Roman"/>
          <w:sz w:val="24"/>
          <w:szCs w:val="24"/>
          <w:lang w:val="kk-KZ"/>
        </w:rPr>
        <w:t>баяндама</w:t>
      </w:r>
      <w:r>
        <w:rPr>
          <w:rFonts w:ascii="Times New Roman" w:hAnsi="Times New Roman"/>
          <w:sz w:val="24"/>
          <w:szCs w:val="24"/>
          <w:lang w:val="kk-KZ"/>
        </w:rPr>
        <w:t xml:space="preserve"> және т.б</w:t>
      </w:r>
    </w:p>
    <w:p w:rsidR="003F378F" w:rsidRPr="003F378F" w:rsidRDefault="003F378F" w:rsidP="003F378F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3F378F">
        <w:rPr>
          <w:rFonts w:ascii="Times New Roman" w:hAnsi="Times New Roman"/>
          <w:b/>
          <w:sz w:val="24"/>
          <w:szCs w:val="24"/>
          <w:lang w:val="kk-KZ"/>
        </w:rPr>
        <w:t>Әдістемелік нұсқау:</w:t>
      </w:r>
      <w:r w:rsidRPr="003F378F">
        <w:rPr>
          <w:rFonts w:ascii="Times New Roman" w:hAnsi="Times New Roman"/>
          <w:sz w:val="24"/>
          <w:szCs w:val="24"/>
          <w:lang w:val="kk-KZ"/>
        </w:rPr>
        <w:t xml:space="preserve">   Қазақстан Республикасындағы білім беруді басқару құжаттары негізінде білім берудегі өзгешеліктерді талдау Қазақстанның Болон процесіне қосылуы және  жоғары білімнің Еуропалық аймағын құру мәселесінің маңызын, атқаратын қызмететрін кесте түрінде сызып көрсету </w:t>
      </w:r>
    </w:p>
    <w:p w:rsidR="003F378F" w:rsidRDefault="003F378F" w:rsidP="00265291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65291" w:rsidRPr="00265291" w:rsidRDefault="00B964B4" w:rsidP="00265291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652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265291">
        <w:rPr>
          <w:rFonts w:ascii="Times New Roman" w:hAnsi="Times New Roman"/>
          <w:b/>
          <w:bCs/>
          <w:sz w:val="24"/>
          <w:szCs w:val="24"/>
          <w:lang w:val="kk-KZ"/>
        </w:rPr>
        <w:t>6.</w:t>
      </w:r>
    </w:p>
    <w:p w:rsidR="003F378F" w:rsidRPr="00265291" w:rsidRDefault="00265291" w:rsidP="00265291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65291">
        <w:rPr>
          <w:rFonts w:ascii="Times New Roman" w:hAnsi="Times New Roman"/>
          <w:b/>
          <w:bCs/>
          <w:sz w:val="24"/>
          <w:szCs w:val="24"/>
          <w:lang w:val="kk-KZ"/>
        </w:rPr>
        <w:t xml:space="preserve">Тақырыбы: </w:t>
      </w:r>
      <w:r w:rsidR="00532CF8" w:rsidRPr="00265291">
        <w:rPr>
          <w:b/>
          <w:lang w:val="kk-KZ"/>
        </w:rPr>
        <w:t xml:space="preserve"> </w:t>
      </w:r>
      <w:r w:rsidR="00532CF8" w:rsidRPr="00265291">
        <w:rPr>
          <w:rFonts w:ascii="Kz Times New Roman" w:hAnsi="Kz Times New Roman" w:cs="Kz Times New Roman"/>
          <w:b/>
          <w:bCs/>
          <w:lang w:val="kk-KZ"/>
        </w:rPr>
        <w:t xml:space="preserve">Салыстырмалы білім беру сапасының  </w:t>
      </w:r>
      <w:r w:rsidR="00532CF8" w:rsidRPr="003F378F">
        <w:rPr>
          <w:rFonts w:ascii="Times New Roman" w:hAnsi="Times New Roman"/>
          <w:b/>
          <w:bCs/>
          <w:lang w:val="kk-KZ"/>
        </w:rPr>
        <w:t>халықаралық тәжірибесі</w:t>
      </w:r>
    </w:p>
    <w:p w:rsidR="00C128CB" w:rsidRPr="00DF0591" w:rsidRDefault="00C128CB" w:rsidP="00C128CB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мақсаты: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C128CB" w:rsidRPr="00DF0591" w:rsidRDefault="00C128CB" w:rsidP="00C128CB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 xml:space="preserve"> Талқылауға арналған сұрақтар:</w:t>
      </w:r>
    </w:p>
    <w:p w:rsidR="003F378F" w:rsidRPr="003F378F" w:rsidRDefault="003F378F" w:rsidP="00265291">
      <w:pPr>
        <w:pStyle w:val="ab"/>
        <w:numPr>
          <w:ilvl w:val="0"/>
          <w:numId w:val="23"/>
        </w:numPr>
        <w:jc w:val="both"/>
        <w:rPr>
          <w:rFonts w:eastAsiaTheme="minorEastAsia"/>
          <w:color w:val="000000" w:themeColor="text1"/>
          <w:kern w:val="24"/>
          <w:lang w:val="kk-KZ"/>
        </w:rPr>
      </w:pPr>
      <w:r>
        <w:rPr>
          <w:bCs/>
          <w:iCs/>
          <w:lang w:val="kk-KZ"/>
        </w:rPr>
        <w:t>«</w:t>
      </w:r>
      <w:r w:rsidR="006009A3" w:rsidRPr="00265291">
        <w:rPr>
          <w:bCs/>
          <w:iCs/>
          <w:lang w:val="kk-KZ"/>
        </w:rPr>
        <w:t>Білім сапасы</w:t>
      </w:r>
      <w:r>
        <w:rPr>
          <w:bCs/>
          <w:iCs/>
          <w:lang w:val="kk-KZ"/>
        </w:rPr>
        <w:t>»</w:t>
      </w:r>
      <w:r w:rsidR="006009A3" w:rsidRPr="00265291">
        <w:rPr>
          <w:bCs/>
          <w:iCs/>
          <w:lang w:val="kk-KZ"/>
        </w:rPr>
        <w:t xml:space="preserve"> </w:t>
      </w:r>
      <w:r>
        <w:rPr>
          <w:bCs/>
          <w:iCs/>
          <w:lang w:val="kk-KZ"/>
        </w:rPr>
        <w:t xml:space="preserve"> ұғымының  білім берудегі мәні неде?  </w:t>
      </w:r>
    </w:p>
    <w:p w:rsidR="003F378F" w:rsidRPr="003F378F" w:rsidRDefault="003F378F" w:rsidP="00265291">
      <w:pPr>
        <w:pStyle w:val="ab"/>
        <w:numPr>
          <w:ilvl w:val="0"/>
          <w:numId w:val="23"/>
        </w:numPr>
        <w:jc w:val="both"/>
        <w:rPr>
          <w:rFonts w:eastAsiaTheme="minorEastAsia"/>
          <w:color w:val="000000" w:themeColor="text1"/>
          <w:kern w:val="24"/>
          <w:lang w:val="kk-KZ"/>
        </w:rPr>
      </w:pPr>
      <w:r w:rsidRPr="003F378F">
        <w:rPr>
          <w:bCs/>
          <w:iCs/>
          <w:lang w:val="kk-KZ"/>
        </w:rPr>
        <w:t xml:space="preserve">«Білім сапасына қойылатын </w:t>
      </w:r>
      <w:r w:rsidRPr="003F378F">
        <w:rPr>
          <w:lang w:val="kk-KZ"/>
        </w:rPr>
        <w:t xml:space="preserve"> </w:t>
      </w:r>
      <w:r>
        <w:rPr>
          <w:lang w:val="kk-KZ"/>
        </w:rPr>
        <w:t xml:space="preserve">халықаралық </w:t>
      </w:r>
      <w:r w:rsidR="006009A3" w:rsidRPr="003F378F">
        <w:rPr>
          <w:lang w:val="kk-KZ"/>
        </w:rPr>
        <w:t>талаптар</w:t>
      </w:r>
      <w:r w:rsidR="00265291" w:rsidRPr="003F378F">
        <w:rPr>
          <w:lang w:val="kk-KZ"/>
        </w:rPr>
        <w:t xml:space="preserve"> және </w:t>
      </w:r>
      <w:r w:rsidR="006009A3" w:rsidRPr="003F378F">
        <w:rPr>
          <w:lang w:val="kk-KZ"/>
        </w:rPr>
        <w:t>индикаторлар</w:t>
      </w:r>
      <w:r w:rsidRPr="003F378F">
        <w:rPr>
          <w:lang w:val="kk-KZ"/>
        </w:rPr>
        <w:t xml:space="preserve"> қалай анықталады? </w:t>
      </w:r>
    </w:p>
    <w:p w:rsidR="00265291" w:rsidRPr="003F378F" w:rsidRDefault="00265291" w:rsidP="00265291">
      <w:pPr>
        <w:pStyle w:val="ab"/>
        <w:numPr>
          <w:ilvl w:val="0"/>
          <w:numId w:val="23"/>
        </w:numPr>
        <w:jc w:val="both"/>
        <w:rPr>
          <w:rFonts w:eastAsiaTheme="minorEastAsia"/>
          <w:color w:val="000000" w:themeColor="text1"/>
          <w:kern w:val="24"/>
          <w:lang w:val="kk-KZ"/>
        </w:rPr>
      </w:pPr>
      <w:r w:rsidRPr="003F378F">
        <w:rPr>
          <w:rFonts w:ascii="Kz Times New Roman" w:hAnsi="Kz Times New Roman" w:cs="Kz Times New Roman"/>
          <w:bCs/>
          <w:lang w:val="kk-KZ"/>
        </w:rPr>
        <w:t>Білім сапасын анықтайтын халықаралық ұйымдардың қызметі</w:t>
      </w:r>
      <w:r w:rsidR="003F378F">
        <w:rPr>
          <w:rFonts w:ascii="Kz Times New Roman" w:hAnsi="Kz Times New Roman" w:cs="Kz Times New Roman"/>
          <w:bCs/>
          <w:lang w:val="kk-KZ"/>
        </w:rPr>
        <w:t xml:space="preserve"> қандай ?</w:t>
      </w:r>
    </w:p>
    <w:p w:rsidR="00265291" w:rsidRPr="00265291" w:rsidRDefault="00394706" w:rsidP="00265291">
      <w:pPr>
        <w:pStyle w:val="ab"/>
        <w:numPr>
          <w:ilvl w:val="0"/>
          <w:numId w:val="23"/>
        </w:numPr>
        <w:jc w:val="both"/>
        <w:rPr>
          <w:lang w:val="kk-KZ"/>
        </w:rPr>
      </w:pPr>
      <w:r w:rsidRPr="00265291">
        <w:rPr>
          <w:lang w:val="kk-KZ"/>
        </w:rPr>
        <w:t xml:space="preserve">Қазіргі заманғы қазақстандық </w:t>
      </w:r>
      <w:r w:rsidR="00265291" w:rsidRPr="00265291">
        <w:rPr>
          <w:lang w:val="kk-KZ"/>
        </w:rPr>
        <w:t xml:space="preserve"> жоғары </w:t>
      </w:r>
      <w:r w:rsidRPr="00265291">
        <w:rPr>
          <w:lang w:val="kk-KZ"/>
        </w:rPr>
        <w:t>білім беру</w:t>
      </w:r>
      <w:r w:rsidR="00265291" w:rsidRPr="00265291">
        <w:rPr>
          <w:lang w:val="kk-KZ"/>
        </w:rPr>
        <w:t xml:space="preserve">дің </w:t>
      </w:r>
      <w:r w:rsidRPr="00265291">
        <w:rPr>
          <w:lang w:val="kk-KZ"/>
        </w:rPr>
        <w:t xml:space="preserve"> </w:t>
      </w:r>
      <w:r w:rsidR="00265291" w:rsidRPr="00265291">
        <w:rPr>
          <w:lang w:val="kk-KZ"/>
        </w:rPr>
        <w:t>көп деңгейлі жүйесі</w:t>
      </w:r>
      <w:r w:rsidR="003F378F">
        <w:rPr>
          <w:lang w:val="kk-KZ"/>
        </w:rPr>
        <w:t xml:space="preserve"> туралы не айтар едіңіздер? </w:t>
      </w:r>
    </w:p>
    <w:p w:rsidR="00FE6531" w:rsidRPr="00FE6531" w:rsidRDefault="00FE6531" w:rsidP="008466AF">
      <w:pPr>
        <w:tabs>
          <w:tab w:val="num" w:pos="709"/>
          <w:tab w:val="left" w:pos="851"/>
        </w:tabs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FE6531">
        <w:rPr>
          <w:rFonts w:ascii="Times New Roman" w:hAnsi="Times New Roman"/>
          <w:b/>
          <w:bCs/>
          <w:sz w:val="24"/>
          <w:szCs w:val="24"/>
          <w:lang w:val="kk-KZ"/>
        </w:rPr>
        <w:t xml:space="preserve">Сабақ түрі –  </w:t>
      </w:r>
      <w:r w:rsidRPr="00FE6531">
        <w:rPr>
          <w:rFonts w:ascii="Times New Roman" w:hAnsi="Times New Roman"/>
          <w:bCs/>
          <w:sz w:val="24"/>
          <w:szCs w:val="24"/>
          <w:lang w:val="kk-KZ"/>
        </w:rPr>
        <w:t>интерактивті   түсіндірмелі сабақ</w:t>
      </w:r>
      <w:r w:rsidRPr="00FE6531"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</w:p>
    <w:p w:rsidR="008466AF" w:rsidRPr="00FE6531" w:rsidRDefault="008466AF" w:rsidP="008466AF">
      <w:pPr>
        <w:tabs>
          <w:tab w:val="num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FE6531">
        <w:rPr>
          <w:rFonts w:ascii="Times New Roman" w:hAnsi="Times New Roman"/>
          <w:b/>
          <w:sz w:val="24"/>
          <w:szCs w:val="24"/>
          <w:lang w:val="kk-KZ"/>
        </w:rPr>
        <w:t>Қолданылатын әдістер:</w:t>
      </w:r>
      <w:r w:rsidRPr="00FE6531">
        <w:rPr>
          <w:rFonts w:ascii="Times New Roman" w:hAnsi="Times New Roman"/>
          <w:sz w:val="24"/>
          <w:szCs w:val="24"/>
          <w:lang w:val="kk-KZ"/>
        </w:rPr>
        <w:t xml:space="preserve">  аналитикалық талдау, синтез, баянда</w:t>
      </w:r>
      <w:r w:rsidR="00FE6531" w:rsidRPr="00FE6531">
        <w:rPr>
          <w:rFonts w:ascii="Times New Roman" w:hAnsi="Times New Roman"/>
          <w:sz w:val="24"/>
          <w:szCs w:val="24"/>
          <w:lang w:val="kk-KZ"/>
        </w:rPr>
        <w:t xml:space="preserve">у, салыстыру </w:t>
      </w:r>
      <w:r w:rsidRPr="00FE6531">
        <w:rPr>
          <w:rFonts w:ascii="Times New Roman" w:hAnsi="Times New Roman"/>
          <w:sz w:val="24"/>
          <w:szCs w:val="24"/>
          <w:lang w:val="kk-KZ"/>
        </w:rPr>
        <w:t>және т.б</w:t>
      </w:r>
    </w:p>
    <w:p w:rsidR="006C6CB5" w:rsidRPr="00FE6531" w:rsidRDefault="008D6242" w:rsidP="00BB2208">
      <w:pPr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8466AF" w:rsidRPr="00FE6531">
        <w:rPr>
          <w:rFonts w:ascii="Times New Roman" w:hAnsi="Times New Roman"/>
          <w:b/>
          <w:sz w:val="24"/>
          <w:szCs w:val="24"/>
          <w:lang w:val="kk-KZ"/>
        </w:rPr>
        <w:t>Әдістемелік нұсқау:</w:t>
      </w:r>
      <w:r w:rsidR="008466AF" w:rsidRPr="00FE6531">
        <w:rPr>
          <w:rFonts w:ascii="Times New Roman" w:hAnsi="Times New Roman"/>
          <w:sz w:val="24"/>
          <w:szCs w:val="24"/>
          <w:lang w:val="kk-KZ"/>
        </w:rPr>
        <w:t xml:space="preserve">   Қазақстан Республикасындағы білім беруді басқару құжаттары негізінде білім берудегі өзгешеліктерді талдау Қазақстанның Болон процесіне қосылуы және  жоғары білімнің Еуропалық аймағын құру мәселесінің маңызын, атқаратын қызмететрін кесте түрінде сызып көрсету </w:t>
      </w:r>
      <w:r w:rsidR="00BB2208">
        <w:rPr>
          <w:rFonts w:ascii="Times New Roman" w:hAnsi="Times New Roman"/>
          <w:sz w:val="24"/>
          <w:szCs w:val="24"/>
          <w:lang w:val="kk-KZ"/>
        </w:rPr>
        <w:t>.</w:t>
      </w:r>
    </w:p>
    <w:p w:rsidR="008466AF" w:rsidRPr="008466AF" w:rsidRDefault="008466AF" w:rsidP="008466AF">
      <w:pPr>
        <w:jc w:val="both"/>
        <w:rPr>
          <w:lang w:val="kk-KZ"/>
        </w:rPr>
      </w:pPr>
    </w:p>
    <w:p w:rsidR="00184D5D" w:rsidRDefault="00B964B4" w:rsidP="00184D5D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DF0591">
        <w:rPr>
          <w:rFonts w:ascii="Times New Roman" w:hAnsi="Times New Roman"/>
          <w:b/>
          <w:sz w:val="24"/>
          <w:szCs w:val="24"/>
          <w:lang w:val="kk-KZ"/>
        </w:rPr>
        <w:t xml:space="preserve">7. </w:t>
      </w:r>
    </w:p>
    <w:p w:rsidR="000208E6" w:rsidRPr="00184D5D" w:rsidRDefault="00184D5D" w:rsidP="00071021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Тақырыбы: </w:t>
      </w:r>
      <w:r w:rsidRPr="00184D5D">
        <w:rPr>
          <w:rFonts w:ascii="Times New Roman" w:hAnsi="Times New Roman"/>
          <w:b/>
          <w:iCs/>
          <w:lang w:val="kk-KZ"/>
        </w:rPr>
        <w:t>Қазақстандық білім беру жүйесінің халықаралық деңгейде бағалануы</w:t>
      </w:r>
      <w:r w:rsidRPr="00184D5D">
        <w:rPr>
          <w:rFonts w:ascii="Times New Roman" w:hAnsi="Times New Roman"/>
          <w:b/>
          <w:bCs/>
          <w:color w:val="000000"/>
          <w:lang w:val="kk-KZ"/>
        </w:rPr>
        <w:t xml:space="preserve"> </w:t>
      </w:r>
    </w:p>
    <w:p w:rsidR="000208E6" w:rsidRPr="00071021" w:rsidRDefault="00071021" w:rsidP="00BB2208">
      <w:pPr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мақсаты: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D01BE" w:rsidRPr="00AA5AC9" w:rsidRDefault="000D01BE" w:rsidP="000D01BE">
      <w:pPr>
        <w:ind w:left="36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Сабақ  түрі </w:t>
      </w:r>
      <w:r w:rsidR="00AA5AC9">
        <w:rPr>
          <w:rFonts w:ascii="Times New Roman" w:hAnsi="Times New Roman"/>
          <w:b/>
          <w:bCs/>
          <w:sz w:val="24"/>
          <w:szCs w:val="24"/>
          <w:lang w:val="kk-KZ"/>
        </w:rPr>
        <w:t>: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AA5AC9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AA5AC9">
        <w:rPr>
          <w:rFonts w:ascii="Times New Roman" w:hAnsi="Times New Roman"/>
          <w:bCs/>
          <w:sz w:val="24"/>
          <w:szCs w:val="24"/>
          <w:lang w:val="kk-KZ"/>
        </w:rPr>
        <w:t>пресс-конференция</w:t>
      </w:r>
    </w:p>
    <w:p w:rsidR="00A8310E" w:rsidRDefault="00AA5AC9" w:rsidP="00AA5AC9">
      <w:pPr>
        <w:jc w:val="both"/>
        <w:rPr>
          <w:rStyle w:val="a7"/>
          <w:rFonts w:ascii="Times New Roman" w:hAnsi="Times New Roman"/>
          <w:b w:val="0"/>
          <w:color w:val="000000"/>
          <w:sz w:val="27"/>
          <w:szCs w:val="27"/>
          <w:shd w:val="clear" w:color="auto" w:fill="FAFAFA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7561EC" w:rsidRPr="00DF0591">
        <w:rPr>
          <w:rFonts w:ascii="Times New Roman" w:hAnsi="Times New Roman"/>
          <w:b/>
          <w:sz w:val="24"/>
          <w:szCs w:val="24"/>
          <w:lang w:val="kk-KZ"/>
        </w:rPr>
        <w:t xml:space="preserve">Талқылауға арналған </w:t>
      </w:r>
      <w:r w:rsidR="007561EC">
        <w:rPr>
          <w:rFonts w:ascii="Times New Roman" w:hAnsi="Times New Roman"/>
          <w:b/>
          <w:sz w:val="24"/>
          <w:szCs w:val="24"/>
          <w:lang w:val="kk-KZ"/>
        </w:rPr>
        <w:t xml:space="preserve"> мәселелер </w:t>
      </w:r>
      <w:r w:rsidR="007561EC" w:rsidRPr="00DF0591">
        <w:rPr>
          <w:rFonts w:ascii="Times New Roman" w:hAnsi="Times New Roman"/>
          <w:b/>
          <w:sz w:val="24"/>
          <w:szCs w:val="24"/>
          <w:lang w:val="kk-KZ"/>
        </w:rPr>
        <w:t>:</w:t>
      </w:r>
      <w:r w:rsidR="00A8310E" w:rsidRPr="00A8310E">
        <w:rPr>
          <w:rStyle w:val="a7"/>
          <w:rFonts w:ascii="Times New Roman" w:hAnsi="Times New Roman"/>
          <w:b w:val="0"/>
          <w:color w:val="000000"/>
          <w:sz w:val="27"/>
          <w:szCs w:val="27"/>
          <w:shd w:val="clear" w:color="auto" w:fill="FAFAFA"/>
          <w:lang w:val="kk-KZ"/>
        </w:rPr>
        <w:t xml:space="preserve"> </w:t>
      </w:r>
    </w:p>
    <w:p w:rsidR="007561EC" w:rsidRPr="00A8310E" w:rsidRDefault="00A8310E" w:rsidP="00A8310E">
      <w:pPr>
        <w:pStyle w:val="ab"/>
        <w:numPr>
          <w:ilvl w:val="0"/>
          <w:numId w:val="26"/>
        </w:numPr>
        <w:jc w:val="both"/>
        <w:rPr>
          <w:b/>
          <w:lang w:val="kk-KZ"/>
        </w:rPr>
      </w:pPr>
      <w:r w:rsidRPr="00A8310E">
        <w:rPr>
          <w:rStyle w:val="a7"/>
          <w:b w:val="0"/>
          <w:color w:val="000000"/>
          <w:shd w:val="clear" w:color="auto" w:fill="FAFAFA"/>
          <w:lang w:val="kk-KZ"/>
        </w:rPr>
        <w:t xml:space="preserve">Қазақстан Республикасындағы  жалпы орта және жоғары білім беру  мәселелері </w:t>
      </w:r>
    </w:p>
    <w:p w:rsidR="00A8310E" w:rsidRPr="00A8310E" w:rsidRDefault="007561EC" w:rsidP="00A8310E">
      <w:pPr>
        <w:pStyle w:val="ab"/>
        <w:numPr>
          <w:ilvl w:val="0"/>
          <w:numId w:val="26"/>
        </w:numPr>
        <w:tabs>
          <w:tab w:val="num" w:pos="709"/>
          <w:tab w:val="left" w:pos="851"/>
        </w:tabs>
        <w:jc w:val="both"/>
        <w:rPr>
          <w:b/>
          <w:lang w:val="kk-KZ"/>
        </w:rPr>
      </w:pPr>
      <w:r w:rsidRPr="00A8310E">
        <w:rPr>
          <w:rFonts w:ascii="Kz Times New Roman" w:hAnsi="Kz Times New Roman" w:cs="Kz Times New Roman"/>
          <w:lang w:val="kk-KZ"/>
        </w:rPr>
        <w:t>ҚР білім беру стандарттарының халықаралық талаптарға сәйкестігі</w:t>
      </w:r>
      <w:r w:rsidR="00AA5AC9" w:rsidRPr="00A8310E">
        <w:rPr>
          <w:b/>
          <w:lang w:val="kk-KZ"/>
        </w:rPr>
        <w:t xml:space="preserve"> </w:t>
      </w:r>
      <w:r w:rsidR="00A8310E" w:rsidRPr="00A8310E">
        <w:rPr>
          <w:b/>
          <w:lang w:val="kk-KZ"/>
        </w:rPr>
        <w:t xml:space="preserve"> </w:t>
      </w:r>
    </w:p>
    <w:p w:rsidR="00A8310E" w:rsidRPr="00A8310E" w:rsidRDefault="00A8310E" w:rsidP="00A8310E">
      <w:pPr>
        <w:pStyle w:val="ab"/>
        <w:numPr>
          <w:ilvl w:val="0"/>
          <w:numId w:val="26"/>
        </w:numPr>
        <w:tabs>
          <w:tab w:val="num" w:pos="709"/>
          <w:tab w:val="left" w:pos="851"/>
        </w:tabs>
        <w:jc w:val="both"/>
        <w:rPr>
          <w:lang w:val="kk-KZ"/>
        </w:rPr>
      </w:pPr>
      <w:r w:rsidRPr="00A8310E">
        <w:rPr>
          <w:lang w:val="kk-KZ"/>
        </w:rPr>
        <w:t xml:space="preserve">Білім беру жүйесіндегі реформалар және жаңашылдық </w:t>
      </w:r>
    </w:p>
    <w:p w:rsidR="00AA5AC9" w:rsidRPr="00A8310E" w:rsidRDefault="00A8310E" w:rsidP="00A8310E">
      <w:pPr>
        <w:pStyle w:val="ab"/>
        <w:numPr>
          <w:ilvl w:val="0"/>
          <w:numId w:val="26"/>
        </w:numPr>
        <w:tabs>
          <w:tab w:val="num" w:pos="709"/>
          <w:tab w:val="left" w:pos="851"/>
        </w:tabs>
        <w:jc w:val="both"/>
        <w:rPr>
          <w:b/>
          <w:lang w:val="kk-KZ"/>
        </w:rPr>
      </w:pPr>
      <w:r w:rsidRPr="00A8310E">
        <w:rPr>
          <w:rStyle w:val="a7"/>
          <w:b w:val="0"/>
          <w:color w:val="000000"/>
          <w:shd w:val="clear" w:color="auto" w:fill="FAFAFA"/>
          <w:lang w:val="kk-KZ"/>
        </w:rPr>
        <w:t>Қазақстандағы салыстырмалы педагогика және оқулық сапасы мониторингі бағыты</w:t>
      </w:r>
    </w:p>
    <w:p w:rsidR="00AA5AC9" w:rsidRPr="00A8310E" w:rsidRDefault="00832568" w:rsidP="00832568">
      <w:pPr>
        <w:tabs>
          <w:tab w:val="num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AA5AC9" w:rsidRPr="00A8310E">
        <w:rPr>
          <w:rFonts w:ascii="Times New Roman" w:hAnsi="Times New Roman"/>
          <w:b/>
          <w:sz w:val="24"/>
          <w:szCs w:val="24"/>
          <w:lang w:val="kk-KZ"/>
        </w:rPr>
        <w:t>Қолданылатын әдістер:</w:t>
      </w:r>
      <w:r w:rsidR="00AA5AC9" w:rsidRPr="00A8310E">
        <w:rPr>
          <w:rFonts w:ascii="Times New Roman" w:hAnsi="Times New Roman"/>
          <w:sz w:val="24"/>
          <w:szCs w:val="24"/>
          <w:lang w:val="kk-KZ"/>
        </w:rPr>
        <w:t xml:space="preserve">  аналитикалық талдау, синтез, баяндау, салыстыру және т.б</w:t>
      </w:r>
    </w:p>
    <w:p w:rsidR="00832568" w:rsidRDefault="00AA5AC9" w:rsidP="00832568">
      <w:pPr>
        <w:jc w:val="both"/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AFAFA"/>
          <w:lang w:val="kk-KZ"/>
        </w:rPr>
      </w:pPr>
      <w:r w:rsidRPr="00A8310E">
        <w:rPr>
          <w:rFonts w:ascii="Times New Roman" w:hAnsi="Times New Roman"/>
          <w:b/>
          <w:sz w:val="24"/>
          <w:szCs w:val="24"/>
          <w:lang w:val="kk-KZ"/>
        </w:rPr>
        <w:t xml:space="preserve">   Әдістемелік нұсқау:</w:t>
      </w:r>
      <w:r w:rsidRPr="00A8310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32568">
        <w:rPr>
          <w:rFonts w:ascii="Times New Roman" w:hAnsi="Times New Roman"/>
          <w:sz w:val="24"/>
          <w:szCs w:val="24"/>
          <w:lang w:val="kk-KZ"/>
        </w:rPr>
        <w:t xml:space="preserve">докторанттар </w:t>
      </w:r>
      <w:r w:rsidRPr="00A8310E"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AFAFA"/>
          <w:lang w:val="kk-KZ"/>
        </w:rPr>
        <w:t xml:space="preserve">Қазақстандық білім саласының шынайы жай-күйі, кейбір құбылыстардың себептері мен салдары, реформалардың пайдасы мен зияны жайында </w:t>
      </w:r>
      <w:r w:rsidR="00832568"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AFAFA"/>
          <w:lang w:val="kk-KZ"/>
        </w:rPr>
        <w:t xml:space="preserve"> талдау жасайды.</w:t>
      </w:r>
      <w:r w:rsidRPr="00A8310E"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AFAFA"/>
          <w:lang w:val="kk-KZ"/>
        </w:rPr>
        <w:t xml:space="preserve"> Педагогика ғылымдары академиясының президенті </w:t>
      </w:r>
    </w:p>
    <w:p w:rsidR="00071021" w:rsidRPr="00DF0591" w:rsidRDefault="00AA5AC9" w:rsidP="00832568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A8310E"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AFAFA"/>
          <w:lang w:val="kk-KZ"/>
        </w:rPr>
        <w:t>А</w:t>
      </w:r>
      <w:r w:rsidR="00832568"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AFAFA"/>
          <w:lang w:val="kk-KZ"/>
        </w:rPr>
        <w:t>.Қ.</w:t>
      </w:r>
      <w:r w:rsidR="00832568" w:rsidRPr="00A8310E"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AFAFA"/>
          <w:lang w:val="kk-KZ"/>
        </w:rPr>
        <w:t>Құсайыновтың</w:t>
      </w:r>
      <w:r w:rsidR="00832568" w:rsidRPr="00A8310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3256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32568"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AFAFA"/>
          <w:lang w:val="kk-KZ"/>
        </w:rPr>
        <w:t xml:space="preserve">салыстырмалы педагогика салсындағы еңбектеріне сипатама беру үшін </w:t>
      </w:r>
      <w:r w:rsidR="00BB2208" w:rsidRPr="00A8310E">
        <w:rPr>
          <w:rFonts w:ascii="Times New Roman" w:hAnsi="Times New Roman"/>
          <w:sz w:val="24"/>
          <w:szCs w:val="24"/>
          <w:lang w:val="kk-KZ"/>
        </w:rPr>
        <w:t xml:space="preserve">«Балық сүйегі» жаттығуын пайдаланып, </w:t>
      </w:r>
      <w:r w:rsidR="00832568">
        <w:rPr>
          <w:rFonts w:ascii="Times New Roman" w:hAnsi="Times New Roman"/>
          <w:sz w:val="24"/>
          <w:szCs w:val="24"/>
          <w:lang w:val="kk-KZ"/>
        </w:rPr>
        <w:t xml:space="preserve">салыстырдың </w:t>
      </w:r>
      <w:r w:rsidR="00BB2208" w:rsidRPr="00A8310E">
        <w:rPr>
          <w:rFonts w:ascii="Times New Roman" w:hAnsi="Times New Roman"/>
          <w:sz w:val="24"/>
          <w:szCs w:val="24"/>
          <w:lang w:val="kk-KZ"/>
        </w:rPr>
        <w:t xml:space="preserve">күшті және әлсіз жақтарын </w:t>
      </w:r>
      <w:r w:rsidR="00832568">
        <w:rPr>
          <w:rFonts w:ascii="Times New Roman" w:hAnsi="Times New Roman"/>
          <w:sz w:val="24"/>
          <w:szCs w:val="24"/>
          <w:lang w:val="kk-KZ"/>
        </w:rPr>
        <w:t xml:space="preserve">  қарастырады. </w:t>
      </w:r>
    </w:p>
    <w:p w:rsidR="00071021" w:rsidRPr="00DF0591" w:rsidRDefault="00071021" w:rsidP="00071021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7410F" w:rsidRDefault="00B964B4" w:rsidP="00DF0591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303C32">
        <w:rPr>
          <w:rFonts w:ascii="Times New Roman" w:hAnsi="Times New Roman"/>
          <w:b/>
          <w:bCs/>
          <w:sz w:val="24"/>
          <w:szCs w:val="24"/>
          <w:lang w:val="kk-KZ"/>
        </w:rPr>
        <w:t xml:space="preserve">8. </w:t>
      </w:r>
    </w:p>
    <w:p w:rsidR="00071021" w:rsidRPr="00832568" w:rsidRDefault="00E7410F" w:rsidP="00DF0591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Тақырыбы: </w:t>
      </w:r>
      <w:r w:rsidR="00303C32" w:rsidRPr="00832568">
        <w:rPr>
          <w:rFonts w:ascii="Times New Roman" w:hAnsi="Times New Roman"/>
          <w:b/>
          <w:lang w:val="kk-KZ"/>
        </w:rPr>
        <w:t xml:space="preserve">Қазақстан Республикасындағы салыстырмалы білім беру мәселесі </w:t>
      </w:r>
    </w:p>
    <w:p w:rsidR="00303C32" w:rsidRPr="0058565F" w:rsidRDefault="00921381" w:rsidP="0058565F">
      <w:pPr>
        <w:tabs>
          <w:tab w:val="num" w:pos="709"/>
          <w:tab w:val="left" w:pos="851"/>
        </w:tabs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32568">
        <w:rPr>
          <w:rFonts w:ascii="Times New Roman" w:hAnsi="Times New Roman"/>
          <w:b/>
          <w:sz w:val="24"/>
          <w:szCs w:val="24"/>
          <w:lang w:val="kk-KZ"/>
        </w:rPr>
        <w:t>Сабақтың мақсаты</w:t>
      </w:r>
      <w:r w:rsidR="0058565F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="00303C32" w:rsidRPr="00832568">
        <w:rPr>
          <w:rFonts w:ascii="Times New Roman" w:hAnsi="Times New Roman"/>
          <w:lang w:val="kk-KZ"/>
        </w:rPr>
        <w:t xml:space="preserve"> </w:t>
      </w:r>
      <w:r w:rsidR="0058565F" w:rsidRPr="0058565F">
        <w:rPr>
          <w:rFonts w:ascii="Times New Roman" w:hAnsi="Times New Roman"/>
          <w:sz w:val="24"/>
          <w:szCs w:val="24"/>
          <w:lang w:val="kk-KZ"/>
        </w:rPr>
        <w:t xml:space="preserve">Докторанттарға </w:t>
      </w:r>
      <w:r w:rsidR="0058565F" w:rsidRPr="0058565F">
        <w:rPr>
          <w:rFonts w:ascii="Times New Roman" w:hAnsi="Times New Roman"/>
          <w:bCs/>
          <w:sz w:val="24"/>
          <w:szCs w:val="24"/>
          <w:lang w:val="kk-KZ"/>
        </w:rPr>
        <w:t>Қазақстандық білім беруді жаңартудың және әлемдік білім беру кеңістігіне кірігуінің ерекшеліктері мен стратегиялық мақсаттарын салыстырмалы талдау, білім беру модельдерінің ерекшеліктерін  түсіндіру</w:t>
      </w:r>
    </w:p>
    <w:p w:rsidR="0058565F" w:rsidRDefault="00303C32" w:rsidP="0058565F">
      <w:pPr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 xml:space="preserve">Талқылауға арналған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мәселелер </w:t>
      </w:r>
      <w:r w:rsidRPr="00DF0591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58565F" w:rsidRPr="0058565F" w:rsidRDefault="0058565F" w:rsidP="0058565F">
      <w:pPr>
        <w:pStyle w:val="ab"/>
        <w:numPr>
          <w:ilvl w:val="0"/>
          <w:numId w:val="27"/>
        </w:numPr>
        <w:tabs>
          <w:tab w:val="num" w:pos="709"/>
          <w:tab w:val="left" w:pos="851"/>
        </w:tabs>
        <w:rPr>
          <w:bCs/>
          <w:lang w:val="kk-KZ"/>
        </w:rPr>
      </w:pPr>
      <w:r w:rsidRPr="0058565F">
        <w:rPr>
          <w:bCs/>
          <w:lang w:val="kk-KZ"/>
        </w:rPr>
        <w:lastRenderedPageBreak/>
        <w:t>ҚР білім беру жүйесін жаңарту мен модернизациялаудың ерекшеліктері</w:t>
      </w:r>
    </w:p>
    <w:p w:rsidR="0058565F" w:rsidRPr="0058565F" w:rsidRDefault="0058565F" w:rsidP="0058565F">
      <w:pPr>
        <w:pStyle w:val="ab"/>
        <w:numPr>
          <w:ilvl w:val="0"/>
          <w:numId w:val="27"/>
        </w:numPr>
        <w:tabs>
          <w:tab w:val="num" w:pos="709"/>
          <w:tab w:val="left" w:pos="851"/>
        </w:tabs>
        <w:rPr>
          <w:bCs/>
          <w:lang w:val="kk-KZ"/>
        </w:rPr>
      </w:pPr>
      <w:r w:rsidRPr="0058565F">
        <w:rPr>
          <w:lang w:val="kk-KZ"/>
        </w:rPr>
        <w:t xml:space="preserve">Қазақстанның үздіксіз білім беру жүйесін дамытудың инновациялық бағыттары </w:t>
      </w:r>
    </w:p>
    <w:p w:rsidR="00C73980" w:rsidRPr="0058565F" w:rsidRDefault="0058565F" w:rsidP="00E7410F">
      <w:pPr>
        <w:pStyle w:val="ab"/>
        <w:numPr>
          <w:ilvl w:val="0"/>
          <w:numId w:val="27"/>
        </w:numPr>
        <w:tabs>
          <w:tab w:val="num" w:pos="709"/>
          <w:tab w:val="left" w:pos="851"/>
        </w:tabs>
        <w:jc w:val="both"/>
        <w:rPr>
          <w:lang w:val="kk-KZ"/>
        </w:rPr>
      </w:pPr>
      <w:r w:rsidRPr="0058565F">
        <w:rPr>
          <w:bCs/>
          <w:lang w:val="kk-KZ"/>
        </w:rPr>
        <w:t>Отандық және шетелдік білім беру жүйелерін салыстырмалы талдау</w:t>
      </w:r>
    </w:p>
    <w:p w:rsidR="00E7410F" w:rsidRPr="0058565F" w:rsidRDefault="00E7410F" w:rsidP="00E7410F">
      <w:pPr>
        <w:tabs>
          <w:tab w:val="num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Сабақ  түрі</w:t>
      </w:r>
      <w:r w:rsidR="0058565F">
        <w:rPr>
          <w:rFonts w:ascii="Times New Roman" w:hAnsi="Times New Roman"/>
          <w:b/>
          <w:bCs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58565F" w:rsidRPr="0058565F">
        <w:rPr>
          <w:rFonts w:ascii="Times New Roman" w:hAnsi="Times New Roman"/>
          <w:bCs/>
          <w:sz w:val="24"/>
          <w:szCs w:val="24"/>
          <w:lang w:val="kk-KZ"/>
        </w:rPr>
        <w:t xml:space="preserve">тақырыптық бағытталған </w:t>
      </w:r>
    </w:p>
    <w:p w:rsidR="00E7410F" w:rsidRDefault="00E7410F" w:rsidP="00E7410F">
      <w:pPr>
        <w:tabs>
          <w:tab w:val="num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017B12">
        <w:rPr>
          <w:rFonts w:ascii="Times New Roman" w:hAnsi="Times New Roman"/>
          <w:b/>
          <w:sz w:val="24"/>
          <w:szCs w:val="24"/>
          <w:lang w:val="kk-KZ"/>
        </w:rPr>
        <w:t>Қолданылатын әдістер:</w:t>
      </w:r>
      <w:r w:rsidRPr="00017B12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аналитикалық талдау, синтез, </w:t>
      </w:r>
      <w:r w:rsidRPr="00813519">
        <w:rPr>
          <w:rFonts w:ascii="Times New Roman" w:hAnsi="Times New Roman"/>
          <w:sz w:val="24"/>
          <w:szCs w:val="24"/>
          <w:lang w:val="kk-KZ"/>
        </w:rPr>
        <w:t>баяндама</w:t>
      </w:r>
      <w:r>
        <w:rPr>
          <w:rFonts w:ascii="Times New Roman" w:hAnsi="Times New Roman"/>
          <w:sz w:val="24"/>
          <w:szCs w:val="24"/>
          <w:lang w:val="kk-KZ"/>
        </w:rPr>
        <w:t xml:space="preserve"> және т.б</w:t>
      </w:r>
    </w:p>
    <w:p w:rsidR="00E7410F" w:rsidRDefault="00E7410F" w:rsidP="00FB214E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Әдістемелік нұсқау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: </w:t>
      </w:r>
      <w:r w:rsidR="0058565F" w:rsidRPr="0058565F">
        <w:rPr>
          <w:rFonts w:ascii="Times New Roman" w:hAnsi="Times New Roman"/>
          <w:bCs/>
          <w:sz w:val="24"/>
          <w:szCs w:val="24"/>
          <w:lang w:val="kk-KZ"/>
        </w:rPr>
        <w:t xml:space="preserve">ресми қабылданған құжаттармен  жұмыс жасау </w:t>
      </w:r>
    </w:p>
    <w:p w:rsidR="00E7410F" w:rsidRPr="00DF0591" w:rsidRDefault="00E7410F" w:rsidP="00651F20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8565F" w:rsidRDefault="00B964B4" w:rsidP="0058565F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303C32">
        <w:rPr>
          <w:rFonts w:ascii="Times New Roman" w:hAnsi="Times New Roman"/>
          <w:b/>
          <w:bCs/>
          <w:sz w:val="24"/>
          <w:szCs w:val="24"/>
          <w:lang w:val="kk-KZ"/>
        </w:rPr>
        <w:t>9.</w:t>
      </w:r>
    </w:p>
    <w:p w:rsidR="0058565F" w:rsidRPr="0058565F" w:rsidRDefault="00E7410F" w:rsidP="00FB214E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Тақырыбы:  </w:t>
      </w:r>
      <w:r w:rsidR="00303C32" w:rsidRPr="0058565F">
        <w:rPr>
          <w:rFonts w:ascii="Times New Roman" w:hAnsi="Times New Roman"/>
          <w:b/>
          <w:lang w:val="kk-KZ"/>
        </w:rPr>
        <w:t>Студенттердің академиялық ұтқырлығын ұйымдастырудың отандық және шетелдік тәжірибесі</w:t>
      </w:r>
    </w:p>
    <w:p w:rsidR="000655FF" w:rsidRPr="00A71DC3" w:rsidRDefault="000655FF" w:rsidP="000655FF">
      <w:pPr>
        <w:shd w:val="clear" w:color="auto" w:fill="FFFFFF"/>
        <w:ind w:left="30" w:right="30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E7410F" w:rsidRPr="000655FF">
        <w:rPr>
          <w:rFonts w:ascii="Times New Roman" w:hAnsi="Times New Roman"/>
          <w:b/>
          <w:sz w:val="24"/>
          <w:szCs w:val="24"/>
          <w:lang w:val="kk-KZ"/>
        </w:rPr>
        <w:t>Сабақтың мақсаты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="00A71DC3" w:rsidRPr="000655FF">
        <w:rPr>
          <w:rFonts w:ascii="Times New Roman" w:hAnsi="Times New Roman"/>
          <w:sz w:val="24"/>
          <w:szCs w:val="24"/>
          <w:lang w:val="kk-KZ"/>
        </w:rPr>
        <w:t xml:space="preserve"> академиялық ұтқырлықтың  халықаралық ынтымақтастық және </w:t>
      </w:r>
      <w:r w:rsidRPr="00A71DC3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студенттерді шетелдік жоғары оқу орындарында оқыту, сондай-ақ оқытушылар мен зерттеушілерді шетелдік оқу немесе ғылыми мекемелерінде жұмыспен қамтамасыз ету</w:t>
      </w:r>
      <w:r w:rsidRPr="000655FF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ге арналған үдеріс екендігін түсіндіріп талдау </w:t>
      </w:r>
      <w:r w:rsidRPr="00A71DC3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.</w:t>
      </w:r>
    </w:p>
    <w:p w:rsidR="00303C32" w:rsidRPr="0058565F" w:rsidRDefault="0058565F" w:rsidP="0058565F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303C32" w:rsidRPr="0058565F">
        <w:rPr>
          <w:rFonts w:ascii="Times New Roman" w:hAnsi="Times New Roman"/>
          <w:b/>
          <w:sz w:val="24"/>
          <w:szCs w:val="24"/>
          <w:lang w:val="kk-KZ"/>
        </w:rPr>
        <w:t>Талқылауға арналған  мәселелер :</w:t>
      </w:r>
    </w:p>
    <w:p w:rsidR="00E7410F" w:rsidRPr="000655FF" w:rsidRDefault="00303C32" w:rsidP="000655FF">
      <w:pPr>
        <w:pStyle w:val="ab"/>
        <w:numPr>
          <w:ilvl w:val="0"/>
          <w:numId w:val="28"/>
        </w:numPr>
        <w:tabs>
          <w:tab w:val="num" w:pos="709"/>
          <w:tab w:val="left" w:pos="851"/>
        </w:tabs>
        <w:jc w:val="both"/>
        <w:rPr>
          <w:b/>
          <w:lang w:val="kk-KZ"/>
        </w:rPr>
      </w:pPr>
      <w:r w:rsidRPr="000655FF">
        <w:rPr>
          <w:lang w:val="kk-KZ"/>
        </w:rPr>
        <w:t>Академиялық ұтқырлық халықаралық ынтымақтастығының  көрсеткіші</w:t>
      </w:r>
      <w:r w:rsidRPr="000655FF">
        <w:rPr>
          <w:b/>
          <w:bCs/>
          <w:lang w:val="kk-KZ"/>
        </w:rPr>
        <w:t xml:space="preserve">         </w:t>
      </w:r>
    </w:p>
    <w:p w:rsidR="00A71DC3" w:rsidRPr="000655FF" w:rsidRDefault="00A71DC3" w:rsidP="000655FF">
      <w:pPr>
        <w:pStyle w:val="ab"/>
        <w:numPr>
          <w:ilvl w:val="0"/>
          <w:numId w:val="28"/>
        </w:numPr>
        <w:shd w:val="clear" w:color="auto" w:fill="FFFFFF"/>
        <w:spacing w:before="30" w:after="30"/>
        <w:ind w:right="30"/>
        <w:jc w:val="both"/>
        <w:rPr>
          <w:color w:val="000000"/>
          <w:lang w:val="kk-KZ"/>
        </w:rPr>
      </w:pPr>
      <w:r w:rsidRPr="000655FF">
        <w:rPr>
          <w:color w:val="000000"/>
          <w:lang w:val="kk-KZ"/>
        </w:rPr>
        <w:t xml:space="preserve">Академиялық ұтқырлық Әл-Фараби атындағы ҚазҰУ-нің стратегиялық даму бағыттарының бірі. </w:t>
      </w:r>
    </w:p>
    <w:p w:rsidR="00303C32" w:rsidRPr="000655FF" w:rsidRDefault="00A71DC3" w:rsidP="00E7410F">
      <w:pPr>
        <w:pStyle w:val="ab"/>
        <w:numPr>
          <w:ilvl w:val="0"/>
          <w:numId w:val="28"/>
        </w:numPr>
        <w:shd w:val="clear" w:color="auto" w:fill="FFFFFF"/>
        <w:tabs>
          <w:tab w:val="num" w:pos="709"/>
          <w:tab w:val="left" w:pos="851"/>
        </w:tabs>
        <w:spacing w:before="30" w:after="30"/>
        <w:ind w:right="30"/>
        <w:jc w:val="both"/>
        <w:rPr>
          <w:lang w:val="kk-KZ"/>
        </w:rPr>
      </w:pPr>
      <w:r w:rsidRPr="000655FF">
        <w:rPr>
          <w:color w:val="000000"/>
          <w:lang w:val="kk-KZ"/>
        </w:rPr>
        <w:t>Сыртқы және ішкі академиялық ұтқырлық бағдарламаларыың жүзеге асуы.</w:t>
      </w:r>
    </w:p>
    <w:p w:rsidR="00E7410F" w:rsidRPr="00471D77" w:rsidRDefault="00E7410F" w:rsidP="00E7410F">
      <w:pPr>
        <w:tabs>
          <w:tab w:val="num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Сабақ  түрі</w:t>
      </w:r>
      <w:r w:rsidR="00471D77">
        <w:rPr>
          <w:rFonts w:ascii="Times New Roman" w:hAnsi="Times New Roman"/>
          <w:b/>
          <w:bCs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471D77" w:rsidRPr="00471D77">
        <w:rPr>
          <w:rFonts w:ascii="Times New Roman" w:hAnsi="Times New Roman"/>
          <w:bCs/>
          <w:sz w:val="24"/>
          <w:szCs w:val="24"/>
          <w:lang w:val="kk-KZ"/>
        </w:rPr>
        <w:t>жинақтау, жалпылау</w:t>
      </w:r>
    </w:p>
    <w:p w:rsidR="00E7410F" w:rsidRDefault="00E7410F" w:rsidP="00E7410F">
      <w:pPr>
        <w:tabs>
          <w:tab w:val="num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017B12">
        <w:rPr>
          <w:rFonts w:ascii="Times New Roman" w:hAnsi="Times New Roman"/>
          <w:b/>
          <w:sz w:val="24"/>
          <w:szCs w:val="24"/>
          <w:lang w:val="kk-KZ"/>
        </w:rPr>
        <w:t>Қолданылатын әдістер:</w:t>
      </w:r>
      <w:r w:rsidRPr="00017B12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аналитикалық талдау, синтез, </w:t>
      </w:r>
      <w:r w:rsidRPr="00813519">
        <w:rPr>
          <w:rFonts w:ascii="Times New Roman" w:hAnsi="Times New Roman"/>
          <w:sz w:val="24"/>
          <w:szCs w:val="24"/>
          <w:lang w:val="kk-KZ"/>
        </w:rPr>
        <w:t>баяндама</w:t>
      </w:r>
      <w:r>
        <w:rPr>
          <w:rFonts w:ascii="Times New Roman" w:hAnsi="Times New Roman"/>
          <w:sz w:val="24"/>
          <w:szCs w:val="24"/>
          <w:lang w:val="kk-KZ"/>
        </w:rPr>
        <w:t xml:space="preserve"> және т.б</w:t>
      </w:r>
    </w:p>
    <w:p w:rsidR="0042106D" w:rsidRPr="00F600CF" w:rsidRDefault="00E7410F" w:rsidP="00FB214E">
      <w:pPr>
        <w:jc w:val="both"/>
        <w:rPr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Әдістемелік нұсқау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: </w:t>
      </w:r>
      <w:r w:rsidR="00324827" w:rsidRPr="000655FF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Әл-Фараби атындағы ҚазҰУ-нің </w:t>
      </w:r>
      <w:r w:rsidR="00324827" w:rsidRPr="00471D77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стратегиялық</w:t>
      </w:r>
      <w:r w:rsidR="00324827" w:rsidRPr="00471D77">
        <w:rPr>
          <w:rFonts w:ascii="Times New Roman" w:hAnsi="Times New Roman"/>
          <w:sz w:val="24"/>
          <w:szCs w:val="24"/>
          <w:lang w:val="kk-KZ"/>
        </w:rPr>
        <w:t xml:space="preserve"> , моральдық-этикалық құндылықтар шеңберіндегі академиялық саясаты</w:t>
      </w:r>
      <w:r w:rsidR="00471D77" w:rsidRPr="00471D77">
        <w:rPr>
          <w:rFonts w:ascii="Times New Roman" w:hAnsi="Times New Roman"/>
          <w:sz w:val="24"/>
          <w:szCs w:val="24"/>
          <w:lang w:val="kk-KZ"/>
        </w:rPr>
        <w:t xml:space="preserve">ның талаптарын жүйелеп </w:t>
      </w:r>
      <w:r w:rsidR="00324827" w:rsidRPr="00471D77">
        <w:rPr>
          <w:rFonts w:ascii="Times New Roman" w:hAnsi="Times New Roman"/>
          <w:sz w:val="24"/>
          <w:szCs w:val="24"/>
          <w:lang w:val="kk-KZ"/>
        </w:rPr>
        <w:t xml:space="preserve"> туралы кесте құрастыр</w:t>
      </w:r>
      <w:r w:rsidR="00471D77" w:rsidRPr="00471D77">
        <w:rPr>
          <w:rFonts w:ascii="Times New Roman" w:hAnsi="Times New Roman"/>
          <w:sz w:val="24"/>
          <w:szCs w:val="24"/>
          <w:lang w:val="kk-KZ"/>
        </w:rPr>
        <w:t>у</w:t>
      </w:r>
      <w:r w:rsidR="00471D77">
        <w:rPr>
          <w:rFonts w:ascii="Times New Roman" w:hAnsi="Times New Roman"/>
          <w:sz w:val="24"/>
          <w:szCs w:val="24"/>
          <w:lang w:val="kk-KZ"/>
        </w:rPr>
        <w:t>.</w:t>
      </w:r>
      <w:r w:rsidR="00471D77" w:rsidRPr="00471D7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A3433B" w:rsidRPr="00F600CF" w:rsidRDefault="00B964B4" w:rsidP="00E7410F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>Практикалық сабақ</w:t>
      </w:r>
      <w:r w:rsidR="004D3C55" w:rsidRPr="00F600CF">
        <w:rPr>
          <w:rFonts w:ascii="Times New Roman" w:hAnsi="Times New Roman"/>
          <w:b/>
          <w:bCs/>
          <w:sz w:val="24"/>
          <w:szCs w:val="24"/>
          <w:lang w:val="kk-KZ"/>
        </w:rPr>
        <w:t xml:space="preserve"> 10.</w:t>
      </w:r>
      <w:r w:rsidR="004D3C55" w:rsidRPr="00F600CF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BA0044" w:rsidRPr="00F600CF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7300EC" w:rsidRPr="00471D77" w:rsidRDefault="00E7410F" w:rsidP="00855710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Тақырыбы</w:t>
      </w:r>
      <w:r w:rsidR="00471D77">
        <w:rPr>
          <w:rFonts w:ascii="Times New Roman" w:hAnsi="Times New Roman"/>
          <w:b/>
          <w:bCs/>
          <w:sz w:val="24"/>
          <w:szCs w:val="24"/>
          <w:lang w:val="kk-KZ"/>
        </w:rPr>
        <w:t xml:space="preserve">: </w:t>
      </w:r>
      <w:r w:rsidR="00855710" w:rsidRPr="00855710">
        <w:rPr>
          <w:rFonts w:ascii="Times New Roman" w:hAnsi="Times New Roman"/>
          <w:b/>
          <w:bCs/>
          <w:lang w:val="kk-KZ"/>
        </w:rPr>
        <w:t>Батыс Еуропа және АҚШ елдеріндегі жалпы орта және жоғары білім беру  жүйесінің әлемдің білім кеңістігіндегі</w:t>
      </w:r>
      <w:r w:rsidR="007300EC">
        <w:rPr>
          <w:rFonts w:ascii="Times New Roman" w:hAnsi="Times New Roman"/>
          <w:b/>
          <w:bCs/>
          <w:lang w:val="kk-KZ"/>
        </w:rPr>
        <w:t xml:space="preserve"> орны </w:t>
      </w:r>
    </w:p>
    <w:p w:rsidR="00303C32" w:rsidRPr="007300EC" w:rsidRDefault="00E7410F" w:rsidP="00AE7D48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</w:t>
      </w:r>
      <w:r w:rsidR="007300EC">
        <w:rPr>
          <w:rFonts w:ascii="Times New Roman" w:hAnsi="Times New Roman"/>
          <w:b/>
          <w:sz w:val="24"/>
          <w:szCs w:val="24"/>
          <w:lang w:val="kk-KZ"/>
        </w:rPr>
        <w:t>:</w:t>
      </w:r>
      <w:r w:rsidR="00303C32" w:rsidRPr="00303C3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300EC" w:rsidRPr="007300EC">
        <w:rPr>
          <w:rFonts w:ascii="Times New Roman" w:hAnsi="Times New Roman"/>
          <w:b/>
          <w:sz w:val="24"/>
          <w:szCs w:val="24"/>
          <w:lang w:val="kk-KZ"/>
        </w:rPr>
        <w:t xml:space="preserve">докторантттарды </w:t>
      </w:r>
      <w:r w:rsidR="007300EC" w:rsidRPr="007300EC">
        <w:rPr>
          <w:rFonts w:ascii="Times New Roman" w:hAnsi="Times New Roman"/>
          <w:bCs/>
          <w:sz w:val="24"/>
          <w:szCs w:val="24"/>
          <w:lang w:val="kk-KZ"/>
        </w:rPr>
        <w:t>білім беруді дамытудағы әлемдік үрдістерді талдау; салыстырмалы педагогика бойынша білімді жіктеп жүйелей алу, салыстырмалы зерттеулер бойынша отандық және шетелдік әдебиеттерді талдау, оң педагогикалық тәжірибе мен идеяларды бөліп көрсету және қорыта алуға баулу .</w:t>
      </w:r>
    </w:p>
    <w:p w:rsidR="00F34E39" w:rsidRPr="007300EC" w:rsidRDefault="00303C32" w:rsidP="00F34E39">
      <w:pPr>
        <w:tabs>
          <w:tab w:val="num" w:pos="709"/>
          <w:tab w:val="left" w:pos="851"/>
        </w:tabs>
        <w:ind w:firstLine="709"/>
        <w:rPr>
          <w:rFonts w:ascii="Times New Roman" w:hAnsi="Times New Roman"/>
          <w:b/>
          <w:sz w:val="24"/>
          <w:szCs w:val="24"/>
          <w:lang w:val="kk-KZ"/>
        </w:rPr>
      </w:pPr>
      <w:r w:rsidRPr="007300EC">
        <w:rPr>
          <w:rFonts w:ascii="Times New Roman" w:hAnsi="Times New Roman"/>
          <w:b/>
          <w:sz w:val="24"/>
          <w:szCs w:val="24"/>
          <w:lang w:val="kk-KZ"/>
        </w:rPr>
        <w:t>Талқылауға арналған  мәселелер :</w:t>
      </w:r>
    </w:p>
    <w:p w:rsidR="00F34E39" w:rsidRPr="00855710" w:rsidRDefault="00F34E39" w:rsidP="00855710">
      <w:pPr>
        <w:pStyle w:val="ab"/>
        <w:numPr>
          <w:ilvl w:val="0"/>
          <w:numId w:val="35"/>
        </w:numPr>
        <w:tabs>
          <w:tab w:val="num" w:pos="709"/>
          <w:tab w:val="left" w:pos="851"/>
        </w:tabs>
        <w:rPr>
          <w:lang w:val="kk-KZ"/>
        </w:rPr>
      </w:pPr>
      <w:r w:rsidRPr="00855710">
        <w:rPr>
          <w:lang w:val="kk-KZ"/>
        </w:rPr>
        <w:t xml:space="preserve">Шетелдік білім беруді дамыту  тұжырымдамаларының  теориялық негіздері.  </w:t>
      </w:r>
    </w:p>
    <w:p w:rsidR="00855710" w:rsidRPr="00855710" w:rsidRDefault="00855710" w:rsidP="00855710">
      <w:pPr>
        <w:pStyle w:val="ab"/>
        <w:numPr>
          <w:ilvl w:val="0"/>
          <w:numId w:val="35"/>
        </w:numPr>
        <w:tabs>
          <w:tab w:val="left" w:pos="900"/>
        </w:tabs>
        <w:jc w:val="both"/>
        <w:rPr>
          <w:lang w:val="kk-KZ"/>
        </w:rPr>
      </w:pPr>
      <w:r w:rsidRPr="00855710">
        <w:rPr>
          <w:lang w:val="kk-KZ"/>
        </w:rPr>
        <w:t xml:space="preserve">Қазіргі кезеңдегі АҚШ жоғары мектебінің дамуы. </w:t>
      </w:r>
    </w:p>
    <w:p w:rsidR="00855710" w:rsidRPr="00855710" w:rsidRDefault="00855710" w:rsidP="00855710">
      <w:pPr>
        <w:pStyle w:val="ab"/>
        <w:numPr>
          <w:ilvl w:val="0"/>
          <w:numId w:val="35"/>
        </w:numPr>
        <w:tabs>
          <w:tab w:val="left" w:pos="900"/>
        </w:tabs>
        <w:jc w:val="both"/>
        <w:rPr>
          <w:lang w:val="kk-KZ"/>
        </w:rPr>
      </w:pPr>
      <w:r w:rsidRPr="00855710">
        <w:rPr>
          <w:lang w:val="kk-KZ"/>
        </w:rPr>
        <w:t>АҚШ және Ресейдегі педагогикалық білім берудің дамуы мен қалыптасуы:  салыстырмалы білім беру оқыту  және тәрбие жүйелер</w:t>
      </w:r>
    </w:p>
    <w:p w:rsidR="00E7410F" w:rsidRPr="00855710" w:rsidRDefault="00471D77" w:rsidP="00855710">
      <w:pPr>
        <w:pStyle w:val="ab"/>
        <w:numPr>
          <w:ilvl w:val="0"/>
          <w:numId w:val="35"/>
        </w:numPr>
        <w:tabs>
          <w:tab w:val="num" w:pos="709"/>
          <w:tab w:val="left" w:pos="851"/>
        </w:tabs>
        <w:jc w:val="both"/>
        <w:rPr>
          <w:lang w:val="kk-KZ"/>
        </w:rPr>
      </w:pPr>
      <w:r w:rsidRPr="00855710">
        <w:rPr>
          <w:bCs/>
          <w:lang w:val="kk-KZ"/>
        </w:rPr>
        <w:t xml:space="preserve">Батыс Еуропа және АҚШ елдеріндегі жалпы орта және жоғары білім беру  жүйесінің әлемдің білім кеңістігіндегі  ықпалдастығы  </w:t>
      </w:r>
    </w:p>
    <w:p w:rsidR="00E7410F" w:rsidRPr="002A195D" w:rsidRDefault="00E7410F" w:rsidP="00E7410F">
      <w:pPr>
        <w:tabs>
          <w:tab w:val="num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Сабақ  түрі</w:t>
      </w:r>
      <w:r w:rsidR="002A195D">
        <w:rPr>
          <w:rFonts w:ascii="Times New Roman" w:hAnsi="Times New Roman"/>
          <w:b/>
          <w:bCs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2A195D" w:rsidRPr="002A195D">
        <w:rPr>
          <w:rFonts w:ascii="Times New Roman" w:hAnsi="Times New Roman"/>
          <w:bCs/>
          <w:sz w:val="24"/>
          <w:szCs w:val="24"/>
          <w:lang w:val="kk-KZ"/>
        </w:rPr>
        <w:t>шығармашылық</w:t>
      </w:r>
      <w:r w:rsidR="002A195D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2A195D" w:rsidRPr="002A195D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2A195D">
        <w:rPr>
          <w:rFonts w:ascii="Times New Roman" w:hAnsi="Times New Roman"/>
          <w:bCs/>
          <w:sz w:val="24"/>
          <w:szCs w:val="24"/>
          <w:lang w:val="kk-KZ"/>
        </w:rPr>
        <w:t>зерттеу сабағы</w:t>
      </w:r>
    </w:p>
    <w:p w:rsidR="004773C0" w:rsidRDefault="00E7410F" w:rsidP="004B30BE">
      <w:pPr>
        <w:tabs>
          <w:tab w:val="num" w:pos="709"/>
          <w:tab w:val="left" w:pos="851"/>
        </w:tabs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17B12">
        <w:rPr>
          <w:rFonts w:ascii="Times New Roman" w:hAnsi="Times New Roman"/>
          <w:b/>
          <w:sz w:val="24"/>
          <w:szCs w:val="24"/>
          <w:lang w:val="kk-KZ"/>
        </w:rPr>
        <w:t>Қолданылатын әдістер:</w:t>
      </w:r>
      <w:r w:rsidR="007300EC" w:rsidRPr="007300EC">
        <w:rPr>
          <w:rFonts w:ascii="Times New Roman" w:hAnsi="Times New Roman"/>
          <w:sz w:val="24"/>
          <w:szCs w:val="24"/>
          <w:lang w:val="kk-KZ"/>
        </w:rPr>
        <w:t>зерттеу,</w:t>
      </w:r>
      <w:r w:rsidR="007300E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300EC" w:rsidRPr="007300EC">
        <w:rPr>
          <w:rFonts w:ascii="Times New Roman" w:hAnsi="Times New Roman"/>
          <w:sz w:val="24"/>
          <w:szCs w:val="24"/>
          <w:lang w:val="kk-KZ"/>
        </w:rPr>
        <w:t>жинақтау, әдебиеттермен жұмыс әдістері</w:t>
      </w:r>
      <w:r w:rsidR="007300E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C73980" w:rsidRPr="007300EC" w:rsidRDefault="004773C0" w:rsidP="007300EC">
      <w:pPr>
        <w:tabs>
          <w:tab w:val="left" w:pos="851"/>
        </w:tabs>
        <w:rPr>
          <w:rFonts w:ascii="Times New Roman" w:hAnsi="Times New Roman"/>
          <w:sz w:val="24"/>
          <w:szCs w:val="24"/>
          <w:lang w:val="kk-KZ"/>
        </w:rPr>
      </w:pPr>
      <w:r w:rsidRPr="004B30BE">
        <w:rPr>
          <w:rFonts w:ascii="Times New Roman" w:hAnsi="Times New Roman"/>
          <w:b/>
          <w:sz w:val="24"/>
          <w:szCs w:val="24"/>
          <w:lang w:val="kk-KZ"/>
        </w:rPr>
        <w:t xml:space="preserve"> Әдістемелік нұсқау</w:t>
      </w:r>
      <w:r w:rsidR="00E7410F" w:rsidRPr="004B30B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300EC" w:rsidRPr="007300EC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E7410F" w:rsidRPr="007300E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A195D" w:rsidRPr="007300E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300EC" w:rsidRPr="007300EC">
        <w:rPr>
          <w:rFonts w:ascii="Times New Roman" w:hAnsi="Times New Roman"/>
          <w:sz w:val="24"/>
          <w:szCs w:val="24"/>
          <w:lang w:val="kk-KZ"/>
        </w:rPr>
        <w:t>«</w:t>
      </w:r>
      <w:r w:rsidR="00855710" w:rsidRPr="007300EC">
        <w:rPr>
          <w:rFonts w:ascii="Times New Roman" w:hAnsi="Times New Roman"/>
          <w:sz w:val="24"/>
          <w:szCs w:val="24"/>
          <w:lang w:val="kk-KZ"/>
        </w:rPr>
        <w:t>Білім беру 2030» Инчхон декларациясы</w:t>
      </w:r>
      <w:r w:rsidR="007300EC" w:rsidRPr="007300EC">
        <w:rPr>
          <w:rFonts w:ascii="Times New Roman" w:hAnsi="Times New Roman"/>
          <w:sz w:val="24"/>
          <w:szCs w:val="24"/>
          <w:lang w:val="kk-KZ"/>
        </w:rPr>
        <w:t>н конспектілеп, негізгі мәселелерді талдау</w:t>
      </w:r>
      <w:r w:rsidR="007300EC">
        <w:rPr>
          <w:rFonts w:ascii="Times New Roman" w:hAnsi="Times New Roman"/>
          <w:sz w:val="24"/>
          <w:szCs w:val="24"/>
          <w:lang w:val="kk-KZ"/>
        </w:rPr>
        <w:t>.</w:t>
      </w:r>
      <w:r w:rsidR="007300EC" w:rsidRPr="007300E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55710" w:rsidRPr="007300EC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A8310E" w:rsidRDefault="00B964B4" w:rsidP="00E5026F">
      <w:pPr>
        <w:tabs>
          <w:tab w:val="num" w:pos="709"/>
          <w:tab w:val="left" w:pos="851"/>
        </w:tabs>
        <w:ind w:firstLine="709"/>
        <w:jc w:val="center"/>
        <w:rPr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F600CF">
        <w:rPr>
          <w:rFonts w:ascii="Times New Roman" w:hAnsi="Times New Roman"/>
          <w:b/>
          <w:bCs/>
          <w:sz w:val="24"/>
          <w:szCs w:val="24"/>
          <w:lang w:val="kk-KZ"/>
        </w:rPr>
        <w:t>11.</w:t>
      </w:r>
    </w:p>
    <w:p w:rsidR="00E5026F" w:rsidRPr="00E5026F" w:rsidRDefault="00CF055A" w:rsidP="00FB214E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Тақырыбы:</w:t>
      </w:r>
      <w:r w:rsidR="00A8310E" w:rsidRPr="00E5026F">
        <w:rPr>
          <w:rFonts w:ascii="Times New Roman" w:hAnsi="Times New Roman"/>
          <w:b/>
          <w:noProof/>
          <w:lang w:val="kk-KZ"/>
        </w:rPr>
        <w:t>Түркия мен Қазақстанның  білім беру жүйес</w:t>
      </w:r>
      <w:r w:rsidR="00021571">
        <w:rPr>
          <w:rFonts w:ascii="Times New Roman" w:hAnsi="Times New Roman"/>
          <w:b/>
          <w:noProof/>
          <w:lang w:val="kk-KZ"/>
        </w:rPr>
        <w:t>і</w:t>
      </w:r>
      <w:r w:rsidR="00A8310E" w:rsidRPr="00E5026F">
        <w:rPr>
          <w:rFonts w:ascii="Times New Roman" w:hAnsi="Times New Roman"/>
          <w:b/>
          <w:noProof/>
          <w:lang w:val="kk-KZ"/>
        </w:rPr>
        <w:t>ндегі ынтымақтастығы</w:t>
      </w:r>
    </w:p>
    <w:p w:rsidR="00303C32" w:rsidRPr="00942CE5" w:rsidRDefault="000A567A" w:rsidP="00367D65">
      <w:pPr>
        <w:tabs>
          <w:tab w:val="num" w:pos="709"/>
          <w:tab w:val="left" w:pos="851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E7410F"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</w:t>
      </w:r>
      <w:r w:rsidR="00942CE5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="00942CE5" w:rsidRPr="00942CE5">
        <w:rPr>
          <w:rFonts w:ascii="Times New Roman" w:hAnsi="Times New Roman"/>
          <w:sz w:val="24"/>
          <w:szCs w:val="24"/>
          <w:lang w:val="kk-KZ"/>
        </w:rPr>
        <w:t xml:space="preserve">салыстырмалы білім беру негізінде </w:t>
      </w:r>
      <w:r w:rsidR="00303C32" w:rsidRPr="00942CE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42CE5" w:rsidRPr="00942CE5">
        <w:rPr>
          <w:rFonts w:ascii="Times New Roman" w:hAnsi="Times New Roman"/>
          <w:noProof/>
          <w:lang w:val="kk-KZ"/>
        </w:rPr>
        <w:t xml:space="preserve">Түркия мен Қазақстанның  білім беру жүйесіндегі </w:t>
      </w:r>
      <w:r>
        <w:rPr>
          <w:rFonts w:ascii="Times New Roman" w:hAnsi="Times New Roman"/>
          <w:noProof/>
          <w:lang w:val="kk-KZ"/>
        </w:rPr>
        <w:t xml:space="preserve"> өзіндік ерекшеліктерді ,</w:t>
      </w:r>
      <w:r w:rsidR="00942CE5" w:rsidRPr="00942CE5">
        <w:rPr>
          <w:rFonts w:ascii="Times New Roman" w:hAnsi="Times New Roman"/>
          <w:noProof/>
          <w:lang w:val="kk-KZ"/>
        </w:rPr>
        <w:t xml:space="preserve">өзгерістерді және екі ел арасындағы  </w:t>
      </w:r>
      <w:r w:rsidR="00942CE5">
        <w:rPr>
          <w:rFonts w:ascii="Times New Roman" w:hAnsi="Times New Roman"/>
          <w:noProof/>
          <w:lang w:val="kk-KZ"/>
        </w:rPr>
        <w:t xml:space="preserve"> ы</w:t>
      </w:r>
      <w:r w:rsidR="00942CE5" w:rsidRPr="00942CE5">
        <w:rPr>
          <w:rFonts w:ascii="Times New Roman" w:hAnsi="Times New Roman"/>
          <w:noProof/>
          <w:lang w:val="kk-KZ"/>
        </w:rPr>
        <w:t xml:space="preserve">нтымақтастықтың ғылымға әсерін талдап, салыстыру </w:t>
      </w:r>
    </w:p>
    <w:p w:rsidR="005716C6" w:rsidRDefault="00303C32" w:rsidP="00303C32">
      <w:pPr>
        <w:ind w:firstLine="709"/>
        <w:jc w:val="both"/>
        <w:rPr>
          <w:rFonts w:ascii="Segoe UI" w:hAnsi="Segoe UI" w:cs="Segoe UI"/>
          <w:color w:val="212529"/>
          <w:sz w:val="19"/>
          <w:szCs w:val="19"/>
          <w:shd w:val="clear" w:color="auto" w:fill="FFFFFF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 xml:space="preserve">Талқылауға арналған </w:t>
      </w:r>
      <w:r w:rsidR="00067715">
        <w:rPr>
          <w:rFonts w:ascii="Times New Roman" w:hAnsi="Times New Roman"/>
          <w:b/>
          <w:sz w:val="24"/>
          <w:szCs w:val="24"/>
          <w:lang w:val="kk-KZ"/>
        </w:rPr>
        <w:t xml:space="preserve"> мәселелер</w:t>
      </w:r>
      <w:r w:rsidRPr="00DF0591">
        <w:rPr>
          <w:rFonts w:ascii="Times New Roman" w:hAnsi="Times New Roman"/>
          <w:b/>
          <w:sz w:val="24"/>
          <w:szCs w:val="24"/>
          <w:lang w:val="kk-KZ"/>
        </w:rPr>
        <w:t>:</w:t>
      </w:r>
      <w:r w:rsidR="00F63500" w:rsidRPr="00F63500">
        <w:rPr>
          <w:rFonts w:ascii="Segoe UI" w:hAnsi="Segoe UI" w:cs="Segoe UI"/>
          <w:color w:val="212529"/>
          <w:sz w:val="19"/>
          <w:szCs w:val="19"/>
          <w:shd w:val="clear" w:color="auto" w:fill="FFFFFF"/>
          <w:lang w:val="kk-KZ"/>
        </w:rPr>
        <w:t xml:space="preserve"> </w:t>
      </w:r>
    </w:p>
    <w:p w:rsidR="005716C6" w:rsidRPr="005716C6" w:rsidRDefault="00F63500" w:rsidP="005716C6">
      <w:pPr>
        <w:pStyle w:val="ab"/>
        <w:numPr>
          <w:ilvl w:val="0"/>
          <w:numId w:val="31"/>
        </w:numPr>
        <w:jc w:val="both"/>
        <w:rPr>
          <w:b/>
          <w:lang w:val="kk-KZ"/>
        </w:rPr>
      </w:pPr>
      <w:r w:rsidRPr="005716C6">
        <w:rPr>
          <w:shd w:val="clear" w:color="auto" w:fill="FFFFFF"/>
          <w:lang w:val="kk-KZ"/>
        </w:rPr>
        <w:t>Қазақстанның білім беру жүйесі</w:t>
      </w:r>
    </w:p>
    <w:p w:rsidR="005716C6" w:rsidRPr="005716C6" w:rsidRDefault="00F63500" w:rsidP="005716C6">
      <w:pPr>
        <w:pStyle w:val="ab"/>
        <w:numPr>
          <w:ilvl w:val="0"/>
          <w:numId w:val="31"/>
        </w:numPr>
        <w:jc w:val="both"/>
        <w:rPr>
          <w:b/>
          <w:lang w:val="kk-KZ"/>
        </w:rPr>
      </w:pPr>
      <w:r w:rsidRPr="005716C6">
        <w:rPr>
          <w:shd w:val="clear" w:color="auto" w:fill="FFFFFF"/>
          <w:lang w:val="kk-KZ"/>
        </w:rPr>
        <w:t>Түркияның білім беру жүйесі</w:t>
      </w:r>
    </w:p>
    <w:p w:rsidR="00E7410F" w:rsidRPr="00631927" w:rsidRDefault="00F63500" w:rsidP="00E7410F">
      <w:pPr>
        <w:pStyle w:val="ab"/>
        <w:numPr>
          <w:ilvl w:val="0"/>
          <w:numId w:val="31"/>
        </w:numPr>
        <w:tabs>
          <w:tab w:val="num" w:pos="709"/>
          <w:tab w:val="left" w:pos="851"/>
        </w:tabs>
        <w:jc w:val="both"/>
        <w:rPr>
          <w:lang w:val="kk-KZ"/>
        </w:rPr>
      </w:pPr>
      <w:r w:rsidRPr="00631927">
        <w:rPr>
          <w:shd w:val="clear" w:color="auto" w:fill="FFFFFF"/>
          <w:lang w:val="kk-KZ"/>
        </w:rPr>
        <w:t>Қазақстан мен Түркияның білім берудегі ынтымақтастығы</w:t>
      </w:r>
    </w:p>
    <w:p w:rsidR="00942CE5" w:rsidRPr="00631927" w:rsidRDefault="00993420" w:rsidP="00AC0119">
      <w:pPr>
        <w:tabs>
          <w:tab w:val="num" w:pos="709"/>
          <w:tab w:val="left" w:pos="851"/>
        </w:tabs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E7410F">
        <w:rPr>
          <w:rFonts w:ascii="Times New Roman" w:hAnsi="Times New Roman"/>
          <w:b/>
          <w:bCs/>
          <w:sz w:val="24"/>
          <w:szCs w:val="24"/>
          <w:lang w:val="kk-KZ"/>
        </w:rPr>
        <w:t>Сабақ  түрі</w:t>
      </w:r>
      <w:r w:rsidR="00942CE5">
        <w:rPr>
          <w:rFonts w:ascii="Times New Roman" w:hAnsi="Times New Roman"/>
          <w:b/>
          <w:bCs/>
          <w:sz w:val="24"/>
          <w:szCs w:val="24"/>
          <w:lang w:val="kk-KZ"/>
        </w:rPr>
        <w:t xml:space="preserve">: </w:t>
      </w:r>
      <w:r w:rsidR="00942CE5" w:rsidRPr="00631927">
        <w:rPr>
          <w:rFonts w:ascii="Times New Roman" w:hAnsi="Times New Roman"/>
          <w:bCs/>
          <w:sz w:val="24"/>
          <w:szCs w:val="24"/>
          <w:lang w:val="kk-KZ"/>
        </w:rPr>
        <w:t>тақырыптық семинар</w:t>
      </w:r>
      <w:r w:rsidR="00E7410F" w:rsidRPr="00631927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4773C0" w:rsidRDefault="00E7410F" w:rsidP="00993420">
      <w:pPr>
        <w:tabs>
          <w:tab w:val="num" w:pos="709"/>
          <w:tab w:val="left" w:pos="851"/>
        </w:tabs>
        <w:rPr>
          <w:rFonts w:ascii="Times New Roman" w:hAnsi="Times New Roman"/>
          <w:sz w:val="24"/>
          <w:szCs w:val="24"/>
          <w:lang w:val="kk-KZ"/>
        </w:rPr>
      </w:pPr>
      <w:r w:rsidRPr="00017B12">
        <w:rPr>
          <w:rFonts w:ascii="Times New Roman" w:hAnsi="Times New Roman"/>
          <w:b/>
          <w:sz w:val="24"/>
          <w:szCs w:val="24"/>
          <w:lang w:val="kk-KZ"/>
        </w:rPr>
        <w:t>Қолданылатын әдістер:</w:t>
      </w:r>
      <w:r w:rsidRPr="00017B12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42CE5">
        <w:rPr>
          <w:rFonts w:ascii="Times New Roman" w:hAnsi="Times New Roman"/>
          <w:sz w:val="24"/>
          <w:szCs w:val="24"/>
          <w:lang w:val="kk-KZ"/>
        </w:rPr>
        <w:t>мәселелік талдау,  сараптау</w:t>
      </w:r>
    </w:p>
    <w:p w:rsidR="00621807" w:rsidRPr="004773C0" w:rsidRDefault="00993420" w:rsidP="00631927">
      <w:pPr>
        <w:tabs>
          <w:tab w:val="num" w:pos="709"/>
          <w:tab w:val="left" w:pos="851"/>
        </w:tabs>
        <w:jc w:val="both"/>
        <w:rPr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</w:t>
      </w:r>
      <w:r w:rsidR="004773C0" w:rsidRPr="00993420">
        <w:rPr>
          <w:rFonts w:ascii="Times New Roman" w:hAnsi="Times New Roman"/>
          <w:b/>
          <w:sz w:val="24"/>
          <w:szCs w:val="24"/>
          <w:lang w:val="kk-KZ"/>
        </w:rPr>
        <w:t>Әдістемелік нұсқау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993420">
        <w:rPr>
          <w:rFonts w:ascii="Times New Roman" w:hAnsi="Times New Roman"/>
          <w:bCs/>
          <w:lang w:val="kk-KZ"/>
        </w:rPr>
        <w:t xml:space="preserve">докторанттардың көрсетілген тақырыпқа немесе оның басты аспектілеріне назарларын аудару үшін </w:t>
      </w:r>
      <w:r w:rsidRPr="00993420">
        <w:rPr>
          <w:rFonts w:ascii="Times New Roman" w:hAnsi="Times New Roman"/>
          <w:lang w:val="kk-KZ"/>
        </w:rPr>
        <w:t>АҚШ және Ресейдегі педагогикалық білім берудің дамуы мен қалыптасуы</w:t>
      </w:r>
      <w:r w:rsidR="00631927">
        <w:rPr>
          <w:rFonts w:ascii="Times New Roman" w:hAnsi="Times New Roman"/>
          <w:lang w:val="kk-KZ"/>
        </w:rPr>
        <w:t xml:space="preserve">ның </w:t>
      </w:r>
      <w:r w:rsidR="00631927" w:rsidRPr="00993420">
        <w:rPr>
          <w:rFonts w:ascii="Times New Roman" w:hAnsi="Times New Roman"/>
          <w:bCs/>
          <w:sz w:val="24"/>
          <w:szCs w:val="24"/>
          <w:lang w:val="kk-KZ"/>
        </w:rPr>
        <w:t xml:space="preserve">маңызды жақтарын </w:t>
      </w:r>
      <w:r w:rsidRPr="00993420">
        <w:rPr>
          <w:rFonts w:ascii="Times New Roman" w:hAnsi="Times New Roman"/>
          <w:lang w:val="kk-KZ"/>
        </w:rPr>
        <w:t>салыстырмалы білім беру оқыту  және тәрбие жүйелер</w:t>
      </w:r>
      <w:r w:rsidR="00631927">
        <w:rPr>
          <w:rFonts w:ascii="Times New Roman" w:hAnsi="Times New Roman"/>
          <w:lang w:val="kk-KZ"/>
        </w:rPr>
        <w:t>і</w:t>
      </w:r>
      <w:r w:rsidRPr="00993420">
        <w:rPr>
          <w:rFonts w:ascii="Times New Roman" w:hAnsi="Times New Roman"/>
          <w:bCs/>
          <w:sz w:val="24"/>
          <w:szCs w:val="24"/>
          <w:lang w:val="kk-KZ"/>
        </w:rPr>
        <w:t xml:space="preserve">  бойынша  анықтауға  машықтандыру </w:t>
      </w:r>
      <w:r w:rsidR="00631927">
        <w:rPr>
          <w:rFonts w:ascii="Times New Roman" w:hAnsi="Times New Roman"/>
          <w:bCs/>
          <w:sz w:val="24"/>
          <w:szCs w:val="24"/>
          <w:lang w:val="kk-KZ"/>
        </w:rPr>
        <w:t>.</w:t>
      </w:r>
    </w:p>
    <w:p w:rsidR="0042106D" w:rsidRPr="004773C0" w:rsidRDefault="0042106D" w:rsidP="0042106D">
      <w:pPr>
        <w:ind w:left="1249"/>
        <w:rPr>
          <w:sz w:val="24"/>
          <w:szCs w:val="24"/>
          <w:lang w:val="kk-KZ"/>
        </w:rPr>
      </w:pPr>
    </w:p>
    <w:p w:rsidR="00E7410F" w:rsidRPr="00631927" w:rsidRDefault="00B964B4" w:rsidP="00631927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F600CF">
        <w:rPr>
          <w:rFonts w:ascii="Times New Roman" w:hAnsi="Times New Roman"/>
          <w:b/>
          <w:bCs/>
          <w:sz w:val="24"/>
          <w:szCs w:val="24"/>
          <w:lang w:val="kk-KZ"/>
        </w:rPr>
        <w:t xml:space="preserve">12. </w:t>
      </w:r>
      <w:r w:rsidR="00E7410F">
        <w:rPr>
          <w:rFonts w:ascii="Times New Roman" w:hAnsi="Times New Roman"/>
          <w:b/>
          <w:bCs/>
          <w:sz w:val="24"/>
          <w:szCs w:val="24"/>
          <w:lang w:val="kk-KZ"/>
        </w:rPr>
        <w:t xml:space="preserve">Тақырыбы: </w:t>
      </w:r>
      <w:r w:rsidR="00600CF7" w:rsidRPr="00631927">
        <w:rPr>
          <w:rFonts w:ascii="Times New Roman" w:hAnsi="Times New Roman"/>
          <w:b/>
          <w:sz w:val="24"/>
          <w:szCs w:val="24"/>
          <w:lang w:val="kk-KZ"/>
        </w:rPr>
        <w:t>Германиядағы және  Финляндиядағы салыстырмалы білім беру</w:t>
      </w:r>
    </w:p>
    <w:p w:rsidR="00303C32" w:rsidRDefault="00E7410F" w:rsidP="00C26AB0">
      <w:pPr>
        <w:tabs>
          <w:tab w:val="num" w:pos="709"/>
          <w:tab w:val="left" w:pos="851"/>
        </w:tabs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</w:t>
      </w:r>
      <w:r w:rsidR="00303C32" w:rsidRPr="00303C3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26AB0" w:rsidRPr="00942CE5">
        <w:rPr>
          <w:rFonts w:ascii="Times New Roman" w:hAnsi="Times New Roman"/>
          <w:sz w:val="24"/>
          <w:szCs w:val="24"/>
          <w:lang w:val="kk-KZ"/>
        </w:rPr>
        <w:t xml:space="preserve">салыстырмалы білім беру негізінде </w:t>
      </w:r>
      <w:r w:rsidR="00C26AB0" w:rsidRPr="00C26AB0">
        <w:rPr>
          <w:rFonts w:ascii="Times New Roman" w:hAnsi="Times New Roman"/>
          <w:sz w:val="24"/>
          <w:szCs w:val="24"/>
          <w:lang w:val="kk-KZ"/>
        </w:rPr>
        <w:t>Германия</w:t>
      </w:r>
      <w:r w:rsidR="00C26AB0">
        <w:rPr>
          <w:rFonts w:ascii="Times New Roman" w:hAnsi="Times New Roman"/>
          <w:sz w:val="24"/>
          <w:szCs w:val="24"/>
          <w:lang w:val="kk-KZ"/>
        </w:rPr>
        <w:t xml:space="preserve">ның </w:t>
      </w:r>
      <w:r w:rsidR="00C26AB0" w:rsidRPr="00C26AB0">
        <w:rPr>
          <w:rFonts w:ascii="Times New Roman" w:hAnsi="Times New Roman"/>
          <w:sz w:val="24"/>
          <w:szCs w:val="24"/>
          <w:lang w:val="kk-KZ"/>
        </w:rPr>
        <w:t>және  Финляндия</w:t>
      </w:r>
      <w:r w:rsidR="00C26AB0">
        <w:rPr>
          <w:rFonts w:ascii="Times New Roman" w:hAnsi="Times New Roman"/>
          <w:sz w:val="24"/>
          <w:szCs w:val="24"/>
          <w:lang w:val="kk-KZ"/>
        </w:rPr>
        <w:t xml:space="preserve">ның </w:t>
      </w:r>
      <w:r w:rsidR="00C26AB0" w:rsidRPr="00C26AB0">
        <w:rPr>
          <w:rFonts w:ascii="Times New Roman" w:hAnsi="Times New Roman"/>
          <w:sz w:val="24"/>
          <w:szCs w:val="24"/>
          <w:lang w:val="kk-KZ"/>
        </w:rPr>
        <w:t>дағы</w:t>
      </w:r>
      <w:r w:rsidR="00C26AB0" w:rsidRPr="00942CE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26AB0" w:rsidRPr="00942CE5">
        <w:rPr>
          <w:rFonts w:ascii="Times New Roman" w:hAnsi="Times New Roman"/>
          <w:noProof/>
          <w:lang w:val="kk-KZ"/>
        </w:rPr>
        <w:t xml:space="preserve">білім беру жүйесіндегі </w:t>
      </w:r>
      <w:r w:rsidR="00C26AB0">
        <w:rPr>
          <w:rFonts w:ascii="Times New Roman" w:hAnsi="Times New Roman"/>
          <w:noProof/>
          <w:lang w:val="kk-KZ"/>
        </w:rPr>
        <w:t xml:space="preserve"> өзіндік ерекшеліктерді , </w:t>
      </w:r>
      <w:r w:rsidR="00C26AB0" w:rsidRPr="00942CE5">
        <w:rPr>
          <w:rFonts w:ascii="Times New Roman" w:hAnsi="Times New Roman"/>
          <w:noProof/>
          <w:lang w:val="kk-KZ"/>
        </w:rPr>
        <w:t>өзгерістерді ғылым</w:t>
      </w:r>
      <w:r w:rsidR="00C26AB0">
        <w:rPr>
          <w:rFonts w:ascii="Times New Roman" w:hAnsi="Times New Roman"/>
          <w:noProof/>
          <w:lang w:val="kk-KZ"/>
        </w:rPr>
        <w:t xml:space="preserve">и-теориялық </w:t>
      </w:r>
      <w:r w:rsidR="00C26AB0" w:rsidRPr="00942CE5">
        <w:rPr>
          <w:rFonts w:ascii="Times New Roman" w:hAnsi="Times New Roman"/>
          <w:noProof/>
          <w:lang w:val="kk-KZ"/>
        </w:rPr>
        <w:t xml:space="preserve">талдап, салыстыру </w:t>
      </w:r>
    </w:p>
    <w:p w:rsidR="00600CF7" w:rsidRDefault="00303C32" w:rsidP="00631927">
      <w:pPr>
        <w:tabs>
          <w:tab w:val="num" w:pos="709"/>
          <w:tab w:val="left" w:pos="851"/>
        </w:tabs>
        <w:rPr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 xml:space="preserve">Талқылауға арналған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мәселелер </w:t>
      </w:r>
      <w:r w:rsidRPr="00DF0591">
        <w:rPr>
          <w:rFonts w:ascii="Times New Roman" w:hAnsi="Times New Roman"/>
          <w:b/>
          <w:sz w:val="24"/>
          <w:szCs w:val="24"/>
          <w:lang w:val="kk-KZ"/>
        </w:rPr>
        <w:t>:</w:t>
      </w:r>
      <w:r w:rsidR="00600CF7" w:rsidRPr="00600CF7">
        <w:rPr>
          <w:lang w:val="kk-KZ"/>
        </w:rPr>
        <w:t xml:space="preserve"> </w:t>
      </w:r>
    </w:p>
    <w:p w:rsidR="00E7410F" w:rsidRPr="00C26AB0" w:rsidRDefault="00C26AB0" w:rsidP="00E7410F">
      <w:pPr>
        <w:pStyle w:val="ab"/>
        <w:numPr>
          <w:ilvl w:val="0"/>
          <w:numId w:val="32"/>
        </w:numPr>
        <w:tabs>
          <w:tab w:val="num" w:pos="709"/>
          <w:tab w:val="left" w:pos="851"/>
        </w:tabs>
        <w:jc w:val="both"/>
        <w:rPr>
          <w:lang w:val="kk-KZ"/>
        </w:rPr>
      </w:pPr>
      <w:r w:rsidRPr="00C26AB0">
        <w:rPr>
          <w:lang w:val="kk-KZ"/>
        </w:rPr>
        <w:t>Германиядағы және  Финляндиядағы</w:t>
      </w:r>
      <w:r w:rsidRPr="00C26AB0">
        <w:rPr>
          <w:b/>
          <w:lang w:val="kk-KZ"/>
        </w:rPr>
        <w:t xml:space="preserve"> </w:t>
      </w:r>
      <w:r w:rsidR="00600CF7" w:rsidRPr="00C26AB0">
        <w:rPr>
          <w:lang w:val="kk-KZ"/>
        </w:rPr>
        <w:t>салыстырмалы білім берудің теориялары мен тұжырымдамаларының заманауи ерекшеліктері</w:t>
      </w:r>
    </w:p>
    <w:p w:rsidR="00E7410F" w:rsidRPr="00C26AB0" w:rsidRDefault="00E7410F" w:rsidP="00E7410F">
      <w:pPr>
        <w:tabs>
          <w:tab w:val="num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Сабақ  түрі</w:t>
      </w:r>
      <w:r w:rsidR="00C26AB0">
        <w:rPr>
          <w:rFonts w:ascii="Times New Roman" w:hAnsi="Times New Roman"/>
          <w:b/>
          <w:bCs/>
          <w:sz w:val="24"/>
          <w:szCs w:val="24"/>
          <w:lang w:val="kk-KZ"/>
        </w:rPr>
        <w:t>: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C26AB0" w:rsidRPr="00C26AB0">
        <w:rPr>
          <w:rFonts w:ascii="Times New Roman" w:hAnsi="Times New Roman"/>
          <w:bCs/>
          <w:lang w:val="kk-KZ"/>
        </w:rPr>
        <w:t xml:space="preserve">Интегративті семинар.   </w:t>
      </w:r>
    </w:p>
    <w:p w:rsidR="004773C0" w:rsidRPr="00C26AB0" w:rsidRDefault="00E7410F" w:rsidP="00C26AB0">
      <w:pPr>
        <w:tabs>
          <w:tab w:val="num" w:pos="709"/>
          <w:tab w:val="left" w:pos="851"/>
        </w:tabs>
        <w:rPr>
          <w:rFonts w:ascii="Times New Roman" w:hAnsi="Times New Roman"/>
          <w:sz w:val="24"/>
          <w:szCs w:val="24"/>
          <w:lang w:val="kk-KZ"/>
        </w:rPr>
      </w:pPr>
      <w:r w:rsidRPr="00017B12">
        <w:rPr>
          <w:rFonts w:ascii="Times New Roman" w:hAnsi="Times New Roman"/>
          <w:b/>
          <w:sz w:val="24"/>
          <w:szCs w:val="24"/>
          <w:lang w:val="kk-KZ"/>
        </w:rPr>
        <w:t>Қолданылатын әдістер:</w:t>
      </w:r>
      <w:r w:rsidR="00C26AB0" w:rsidRPr="00C26AB0">
        <w:rPr>
          <w:rFonts w:ascii="Times New Roman" w:hAnsi="Times New Roman"/>
          <w:sz w:val="24"/>
          <w:szCs w:val="24"/>
          <w:lang w:val="kk-KZ"/>
        </w:rPr>
        <w:t xml:space="preserve">шығармашылық жұмыс </w:t>
      </w:r>
    </w:p>
    <w:p w:rsidR="00E7410F" w:rsidRPr="00C26AB0" w:rsidRDefault="00C26AB0" w:rsidP="00C26AB0">
      <w:pPr>
        <w:tabs>
          <w:tab w:val="num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4773C0" w:rsidRPr="004773C0">
        <w:rPr>
          <w:rFonts w:ascii="Times New Roman" w:hAnsi="Times New Roman"/>
          <w:b/>
          <w:sz w:val="24"/>
          <w:szCs w:val="24"/>
          <w:lang w:val="kk-KZ"/>
        </w:rPr>
        <w:t>Әдістемелік нұсқау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Pr="00C26AB0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 xml:space="preserve"> </w:t>
      </w:r>
      <w:r w:rsidRPr="00C26AB0">
        <w:rPr>
          <w:rFonts w:ascii="Times New Roman" w:hAnsi="Times New Roman"/>
          <w:bCs/>
          <w:iCs/>
          <w:sz w:val="24"/>
          <w:szCs w:val="24"/>
          <w:lang w:val="kk-KZ"/>
        </w:rPr>
        <w:t xml:space="preserve">Тақырып бойынша мәлімет дайындау үшін тапсырма жіктеледі. </w:t>
      </w:r>
      <w:r w:rsidR="00E7410F" w:rsidRPr="00C26AB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00CF7" w:rsidRPr="00C26AB0">
        <w:rPr>
          <w:rFonts w:ascii="Times New Roman" w:hAnsi="Times New Roman"/>
          <w:sz w:val="24"/>
          <w:szCs w:val="24"/>
          <w:lang w:val="kk-KZ"/>
        </w:rPr>
        <w:t>Жалпы білім беретін мектеп және жоғары оқу орындары-әлеуметтік-мәдени феномен ретінде : әртүрлі елдердің білім беру жүйесі бойынша салыстырмалы зерттеу (  кесте түрінде жіктелім жасау)</w:t>
      </w:r>
      <w:r w:rsidR="00997699" w:rsidRPr="00C26AB0">
        <w:rPr>
          <w:rFonts w:ascii="Times New Roman" w:hAnsi="Times New Roman"/>
          <w:sz w:val="24"/>
          <w:szCs w:val="24"/>
          <w:lang w:val="kk-KZ"/>
        </w:rPr>
        <w:t xml:space="preserve"> А.Қ.Құсайыновтың компаративистика саласындағы  ғылыми еңбектерінің жіктемесін жасау және «Развитие образование в Казахстане и Германии» - Алматы; Ғылым, 1997 жылғы  еңбегін талдап, пікір жазу</w:t>
      </w:r>
    </w:p>
    <w:p w:rsidR="00E7410F" w:rsidRPr="00E7410F" w:rsidRDefault="00E7410F" w:rsidP="007E1EF7">
      <w:pPr>
        <w:tabs>
          <w:tab w:val="num" w:pos="709"/>
          <w:tab w:val="left" w:pos="851"/>
        </w:tabs>
        <w:ind w:left="709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855710" w:rsidRPr="007300EC" w:rsidRDefault="00B964B4" w:rsidP="00855710">
      <w:pPr>
        <w:tabs>
          <w:tab w:val="left" w:pos="900"/>
        </w:tabs>
        <w:ind w:left="360"/>
        <w:jc w:val="center"/>
        <w:rPr>
          <w:rFonts w:ascii="Times New Roman" w:hAnsi="Times New Roman"/>
          <w:bCs/>
          <w:lang w:val="kk-KZ"/>
        </w:rPr>
      </w:pPr>
      <w:r w:rsidRPr="007300EC">
        <w:rPr>
          <w:rFonts w:ascii="Times New Roman" w:hAnsi="Times New Roman"/>
          <w:b/>
          <w:bCs/>
          <w:lang w:val="kk-KZ"/>
        </w:rPr>
        <w:t xml:space="preserve">Практикалық сабақ </w:t>
      </w:r>
      <w:r w:rsidR="004D3C55" w:rsidRPr="007300EC">
        <w:rPr>
          <w:rFonts w:ascii="Times New Roman" w:hAnsi="Times New Roman"/>
          <w:b/>
          <w:bCs/>
          <w:lang w:val="kk-KZ"/>
        </w:rPr>
        <w:t>13.</w:t>
      </w:r>
    </w:p>
    <w:p w:rsidR="00E7410F" w:rsidRPr="007300EC" w:rsidRDefault="00E7410F" w:rsidP="00FB214E">
      <w:pPr>
        <w:tabs>
          <w:tab w:val="left" w:pos="900"/>
        </w:tabs>
        <w:ind w:left="36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7300EC">
        <w:rPr>
          <w:rFonts w:ascii="Times New Roman" w:hAnsi="Times New Roman"/>
          <w:b/>
          <w:bCs/>
          <w:sz w:val="24"/>
          <w:szCs w:val="24"/>
          <w:lang w:val="kk-KZ"/>
        </w:rPr>
        <w:t xml:space="preserve">Тақырыбы: </w:t>
      </w:r>
      <w:r w:rsidR="00C905EF" w:rsidRPr="007300EC">
        <w:rPr>
          <w:rFonts w:ascii="Times New Roman" w:hAnsi="Times New Roman"/>
          <w:b/>
          <w:sz w:val="24"/>
          <w:szCs w:val="24"/>
          <w:lang w:val="kk-KZ"/>
        </w:rPr>
        <w:t>Қытайдағы және  Сингапурдағы орта және жоғары білім беру</w:t>
      </w:r>
    </w:p>
    <w:p w:rsidR="00303C32" w:rsidRDefault="00E7410F" w:rsidP="007300EC">
      <w:pPr>
        <w:tabs>
          <w:tab w:val="left" w:pos="900"/>
        </w:tabs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</w:t>
      </w:r>
      <w:r w:rsidR="00855710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="00855710" w:rsidRPr="00855710">
        <w:rPr>
          <w:rFonts w:ascii="Times New Roman" w:hAnsi="Times New Roman"/>
          <w:sz w:val="24"/>
          <w:szCs w:val="24"/>
          <w:lang w:val="kk-KZ"/>
        </w:rPr>
        <w:t xml:space="preserve">доктаранттарға </w:t>
      </w:r>
      <w:r w:rsidR="00855710" w:rsidRPr="00855710">
        <w:rPr>
          <w:rFonts w:ascii="Times New Roman" w:hAnsi="Times New Roman"/>
          <w:lang w:val="kk-KZ"/>
        </w:rPr>
        <w:t>Қытайдағы және  Сингапурдағы орта және жоғары білім беру</w:t>
      </w:r>
      <w:r w:rsidR="00855710" w:rsidRPr="00855710">
        <w:rPr>
          <w:rFonts w:ascii="Times New Roman" w:hAnsi="Times New Roman"/>
          <w:b/>
          <w:bCs/>
          <w:lang w:val="kk-KZ"/>
        </w:rPr>
        <w:t xml:space="preserve">  </w:t>
      </w:r>
      <w:r w:rsidR="00303C32" w:rsidRPr="00303C3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55710" w:rsidRPr="00942CE5">
        <w:rPr>
          <w:rFonts w:ascii="Times New Roman" w:hAnsi="Times New Roman"/>
          <w:noProof/>
          <w:lang w:val="kk-KZ"/>
        </w:rPr>
        <w:t xml:space="preserve">жүйесіндегі </w:t>
      </w:r>
      <w:r w:rsidR="00855710">
        <w:rPr>
          <w:rFonts w:ascii="Times New Roman" w:hAnsi="Times New Roman"/>
          <w:noProof/>
          <w:lang w:val="kk-KZ"/>
        </w:rPr>
        <w:t xml:space="preserve"> өзіндік ерекшеліктерді </w:t>
      </w:r>
      <w:r w:rsidR="00855710" w:rsidRPr="00942CE5">
        <w:rPr>
          <w:rFonts w:ascii="Times New Roman" w:hAnsi="Times New Roman"/>
          <w:noProof/>
          <w:lang w:val="kk-KZ"/>
        </w:rPr>
        <w:t>ғылым</w:t>
      </w:r>
      <w:r w:rsidR="00855710">
        <w:rPr>
          <w:rFonts w:ascii="Times New Roman" w:hAnsi="Times New Roman"/>
          <w:noProof/>
          <w:lang w:val="kk-KZ"/>
        </w:rPr>
        <w:t xml:space="preserve">и-теориялық </w:t>
      </w:r>
      <w:r w:rsidR="00855710" w:rsidRPr="00942CE5">
        <w:rPr>
          <w:rFonts w:ascii="Times New Roman" w:hAnsi="Times New Roman"/>
          <w:noProof/>
          <w:lang w:val="kk-KZ"/>
        </w:rPr>
        <w:t>талда</w:t>
      </w:r>
      <w:r w:rsidR="00855710">
        <w:rPr>
          <w:rFonts w:ascii="Times New Roman" w:hAnsi="Times New Roman"/>
          <w:noProof/>
          <w:lang w:val="kk-KZ"/>
        </w:rPr>
        <w:t>у;</w:t>
      </w:r>
      <w:r w:rsidR="00855710" w:rsidRPr="00942CE5">
        <w:rPr>
          <w:rFonts w:ascii="Times New Roman" w:hAnsi="Times New Roman"/>
          <w:noProof/>
          <w:lang w:val="kk-KZ"/>
        </w:rPr>
        <w:t xml:space="preserve"> </w:t>
      </w:r>
      <w:r w:rsidR="00855710">
        <w:rPr>
          <w:rFonts w:ascii="Times New Roman" w:hAnsi="Times New Roman"/>
          <w:noProof/>
          <w:lang w:val="kk-KZ"/>
        </w:rPr>
        <w:t xml:space="preserve">оларды Қазақстандағы орта білім беру жүйесіндегі модернизациялаудың  ерекшеліктерімен салыстыру   бойынша теориялық-практикалық мағлұматтар беріп, салыстыру ұстанымдарын жіктеп айта алуға дағдыландыру </w:t>
      </w:r>
    </w:p>
    <w:p w:rsidR="00F8549B" w:rsidRPr="007300EC" w:rsidRDefault="00303C32" w:rsidP="0025302C">
      <w:pPr>
        <w:tabs>
          <w:tab w:val="left" w:pos="900"/>
        </w:tabs>
        <w:ind w:left="360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7300EC">
        <w:rPr>
          <w:rFonts w:ascii="Times New Roman" w:hAnsi="Times New Roman"/>
          <w:b/>
          <w:sz w:val="24"/>
          <w:szCs w:val="24"/>
          <w:lang w:val="kk-KZ"/>
        </w:rPr>
        <w:t>Талқылауға арналған  мәселелер :</w:t>
      </w:r>
      <w:r w:rsidR="00F8549B" w:rsidRPr="007300EC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5A2333" w:rsidRPr="005A2333" w:rsidRDefault="005A2333" w:rsidP="005A2333">
      <w:pPr>
        <w:pStyle w:val="ab"/>
        <w:numPr>
          <w:ilvl w:val="0"/>
          <w:numId w:val="32"/>
        </w:numPr>
        <w:tabs>
          <w:tab w:val="left" w:pos="900"/>
        </w:tabs>
        <w:jc w:val="both"/>
        <w:rPr>
          <w:lang w:val="kk-KZ"/>
        </w:rPr>
      </w:pPr>
      <w:r w:rsidRPr="005A2333">
        <w:rPr>
          <w:lang w:val="kk-KZ"/>
        </w:rPr>
        <w:t xml:space="preserve">Қазіргі  уақыттағы Қытайдағы және  Сингапурдағы жоғары мектептің дамуы </w:t>
      </w:r>
    </w:p>
    <w:p w:rsidR="005A2333" w:rsidRPr="005A2333" w:rsidRDefault="005A2333" w:rsidP="00E7410F">
      <w:pPr>
        <w:pStyle w:val="ab"/>
        <w:numPr>
          <w:ilvl w:val="0"/>
          <w:numId w:val="32"/>
        </w:numPr>
        <w:tabs>
          <w:tab w:val="num" w:pos="709"/>
          <w:tab w:val="left" w:pos="851"/>
        </w:tabs>
        <w:jc w:val="both"/>
        <w:rPr>
          <w:lang w:val="kk-KZ"/>
        </w:rPr>
      </w:pPr>
      <w:r w:rsidRPr="005A2333">
        <w:rPr>
          <w:lang w:val="kk-KZ"/>
        </w:rPr>
        <w:t>Инклюзивті білім беру мәселесі</w:t>
      </w:r>
    </w:p>
    <w:p w:rsidR="00E7410F" w:rsidRDefault="00E7410F" w:rsidP="007300EC">
      <w:pPr>
        <w:tabs>
          <w:tab w:val="num" w:pos="709"/>
          <w:tab w:val="left" w:pos="851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Сабақ  түрі</w:t>
      </w:r>
      <w:r w:rsidR="007300EC">
        <w:rPr>
          <w:rFonts w:ascii="Times New Roman" w:hAnsi="Times New Roman"/>
          <w:b/>
          <w:bCs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7300EC" w:rsidRPr="007300EC">
        <w:rPr>
          <w:rFonts w:ascii="Times New Roman" w:hAnsi="Times New Roman"/>
          <w:bCs/>
          <w:iCs/>
          <w:sz w:val="24"/>
          <w:szCs w:val="24"/>
          <w:lang w:val="kk-KZ"/>
        </w:rPr>
        <w:t>а</w:t>
      </w:r>
      <w:r w:rsidR="00D470D9" w:rsidRPr="007300EC">
        <w:rPr>
          <w:rFonts w:ascii="Times New Roman" w:hAnsi="Times New Roman"/>
          <w:bCs/>
          <w:iCs/>
          <w:sz w:val="24"/>
          <w:szCs w:val="24"/>
          <w:lang w:val="kk-KZ"/>
        </w:rPr>
        <w:t>рнайы семинар</w:t>
      </w:r>
      <w:r w:rsidR="007300EC" w:rsidRPr="007300EC">
        <w:rPr>
          <w:rFonts w:ascii="Times New Roman" w:hAnsi="Times New Roman"/>
          <w:bCs/>
          <w:iCs/>
          <w:sz w:val="24"/>
          <w:szCs w:val="24"/>
          <w:lang w:val="kk-KZ"/>
        </w:rPr>
        <w:t xml:space="preserve"> </w:t>
      </w:r>
      <w:r w:rsidR="00D470D9" w:rsidRPr="007300EC">
        <w:rPr>
          <w:rFonts w:ascii="Times New Roman" w:hAnsi="Times New Roman"/>
          <w:bCs/>
          <w:iCs/>
          <w:sz w:val="24"/>
          <w:szCs w:val="24"/>
          <w:lang w:val="kk-KZ"/>
        </w:rPr>
        <w:t>мен арнайы тәжірибелер</w:t>
      </w:r>
      <w:r w:rsidR="007300EC" w:rsidRPr="007300EC">
        <w:rPr>
          <w:rFonts w:ascii="Times New Roman" w:hAnsi="Times New Roman"/>
          <w:bCs/>
          <w:iCs/>
          <w:sz w:val="24"/>
          <w:szCs w:val="24"/>
          <w:lang w:val="kk-KZ"/>
        </w:rPr>
        <w:t xml:space="preserve"> сабағы </w:t>
      </w:r>
      <w:r w:rsidR="00D470D9" w:rsidRPr="007300EC">
        <w:rPr>
          <w:rFonts w:ascii="Times New Roman" w:hAnsi="Times New Roman"/>
          <w:bCs/>
          <w:iCs/>
          <w:sz w:val="24"/>
          <w:szCs w:val="24"/>
          <w:lang w:val="kk-KZ"/>
        </w:rPr>
        <w:t xml:space="preserve"> </w:t>
      </w:r>
    </w:p>
    <w:p w:rsidR="00944EF1" w:rsidRPr="005A2333" w:rsidRDefault="00E7410F" w:rsidP="00944EF1">
      <w:pPr>
        <w:tabs>
          <w:tab w:val="num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017B12">
        <w:rPr>
          <w:rFonts w:ascii="Times New Roman" w:hAnsi="Times New Roman"/>
          <w:b/>
          <w:sz w:val="24"/>
          <w:szCs w:val="24"/>
          <w:lang w:val="kk-KZ"/>
        </w:rPr>
        <w:t>Қолданылатын әдістер:</w:t>
      </w:r>
      <w:r w:rsidR="005A23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A2333" w:rsidRPr="005A2333">
        <w:rPr>
          <w:rFonts w:ascii="Times New Roman" w:hAnsi="Times New Roman"/>
          <w:sz w:val="24"/>
          <w:szCs w:val="24"/>
          <w:lang w:val="kk-KZ"/>
        </w:rPr>
        <w:t xml:space="preserve">салыстыру, топтастыру, баяндау </w:t>
      </w:r>
    </w:p>
    <w:p w:rsidR="00DF0591" w:rsidRDefault="004773C0" w:rsidP="005A2333">
      <w:pPr>
        <w:tabs>
          <w:tab w:val="num" w:pos="709"/>
          <w:tab w:val="left" w:pos="851"/>
        </w:tabs>
        <w:jc w:val="both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4773C0">
        <w:rPr>
          <w:rFonts w:ascii="Times New Roman" w:hAnsi="Times New Roman"/>
          <w:b/>
          <w:sz w:val="24"/>
          <w:szCs w:val="24"/>
          <w:lang w:val="kk-KZ"/>
        </w:rPr>
        <w:t>Әдістемелік нұсқау</w:t>
      </w:r>
      <w:r w:rsidR="00944EF1">
        <w:rPr>
          <w:rFonts w:ascii="Times New Roman" w:hAnsi="Times New Roman"/>
          <w:b/>
          <w:sz w:val="24"/>
          <w:szCs w:val="24"/>
          <w:lang w:val="kk-KZ"/>
        </w:rPr>
        <w:t>:</w:t>
      </w:r>
      <w:r w:rsidR="00944EF1" w:rsidRPr="00944EF1">
        <w:rPr>
          <w:rFonts w:ascii="Times New Roman" w:hAnsi="Times New Roman"/>
          <w:bCs/>
          <w:sz w:val="24"/>
          <w:szCs w:val="24"/>
          <w:lang w:val="kk-KZ"/>
        </w:rPr>
        <w:t xml:space="preserve">Салыстырмалы білім беру технологияларын,әдістерін тиімді қолданып, </w:t>
      </w:r>
      <w:r w:rsidR="00944EF1" w:rsidRPr="00944EF1">
        <w:rPr>
          <w:rFonts w:ascii="Times New Roman" w:hAnsi="Times New Roman"/>
          <w:sz w:val="24"/>
          <w:szCs w:val="24"/>
          <w:lang w:val="kk-KZ"/>
        </w:rPr>
        <w:t>Қытайдағы және  Сингапурдағы орта және жоғары білім беру</w:t>
      </w:r>
      <w:r w:rsidR="00944EF1">
        <w:rPr>
          <w:rFonts w:ascii="Times New Roman" w:hAnsi="Times New Roman"/>
          <w:sz w:val="24"/>
          <w:szCs w:val="24"/>
          <w:lang w:val="kk-KZ"/>
        </w:rPr>
        <w:t xml:space="preserve"> туралы  </w:t>
      </w:r>
      <w:r w:rsidR="00944EF1" w:rsidRPr="00944EF1">
        <w:rPr>
          <w:rFonts w:ascii="Times New Roman" w:hAnsi="Times New Roman"/>
          <w:bCs/>
          <w:sz w:val="24"/>
          <w:szCs w:val="24"/>
          <w:lang w:val="kk-KZ"/>
        </w:rPr>
        <w:t xml:space="preserve"> зерттеулер</w:t>
      </w:r>
      <w:r w:rsidR="00944EF1">
        <w:rPr>
          <w:rFonts w:ascii="Times New Roman" w:hAnsi="Times New Roman"/>
          <w:bCs/>
          <w:sz w:val="24"/>
          <w:szCs w:val="24"/>
          <w:lang w:val="kk-KZ"/>
        </w:rPr>
        <w:t>ге сараптама жасау</w:t>
      </w:r>
      <w:r w:rsidR="005A2333">
        <w:rPr>
          <w:rFonts w:ascii="Times New Roman" w:hAnsi="Times New Roman"/>
          <w:bCs/>
          <w:sz w:val="24"/>
          <w:szCs w:val="24"/>
          <w:lang w:val="kk-KZ"/>
        </w:rPr>
        <w:t>.</w:t>
      </w:r>
      <w:r w:rsidR="00944EF1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944EF1" w:rsidRPr="00944EF1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DF0591" w:rsidRPr="00F600CF" w:rsidRDefault="00DF0591" w:rsidP="00DF0591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90DC7" w:rsidRPr="00C90DC7" w:rsidRDefault="00B964B4" w:rsidP="00C90DC7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C90DC7">
        <w:rPr>
          <w:rFonts w:ascii="Times New Roman" w:hAnsi="Times New Roman"/>
          <w:b/>
          <w:bCs/>
          <w:sz w:val="24"/>
          <w:szCs w:val="24"/>
          <w:lang w:val="kk-KZ"/>
        </w:rPr>
        <w:t>Практикалық сабақ</w:t>
      </w:r>
      <w:r w:rsidR="004D3C55" w:rsidRPr="00C90DC7">
        <w:rPr>
          <w:rFonts w:ascii="Times New Roman" w:hAnsi="Times New Roman"/>
          <w:b/>
          <w:bCs/>
          <w:sz w:val="24"/>
          <w:szCs w:val="24"/>
          <w:lang w:val="kk-KZ"/>
        </w:rPr>
        <w:t xml:space="preserve"> 14.</w:t>
      </w:r>
    </w:p>
    <w:p w:rsidR="00E7410F" w:rsidRPr="00C90DC7" w:rsidRDefault="00E7410F" w:rsidP="00C90DC7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C90DC7">
        <w:rPr>
          <w:rFonts w:ascii="Times New Roman" w:hAnsi="Times New Roman"/>
          <w:b/>
          <w:bCs/>
          <w:sz w:val="24"/>
          <w:szCs w:val="24"/>
          <w:lang w:val="kk-KZ"/>
        </w:rPr>
        <w:t xml:space="preserve">Тақырыбы:   </w:t>
      </w:r>
      <w:r w:rsidR="005E0067" w:rsidRPr="00C90DC7">
        <w:rPr>
          <w:rFonts w:ascii="Times New Roman" w:hAnsi="Times New Roman"/>
          <w:b/>
          <w:sz w:val="24"/>
          <w:szCs w:val="24"/>
          <w:lang w:val="kk-KZ"/>
        </w:rPr>
        <w:t>Испания және Италиядағы  қазіргі жоғары  білім берудің құрылымы</w:t>
      </w:r>
    </w:p>
    <w:p w:rsidR="00303C32" w:rsidRPr="006575AB" w:rsidRDefault="006575AB" w:rsidP="006575AB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E7410F" w:rsidRPr="006575AB">
        <w:rPr>
          <w:rFonts w:ascii="Times New Roman" w:hAnsi="Times New Roman"/>
          <w:b/>
          <w:sz w:val="24"/>
          <w:szCs w:val="24"/>
          <w:lang w:val="kk-KZ"/>
        </w:rPr>
        <w:t>Сабақтың мақсаты</w:t>
      </w:r>
      <w:r w:rsidR="00303C32" w:rsidRPr="006575A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6575AB">
        <w:rPr>
          <w:rFonts w:ascii="Times New Roman" w:hAnsi="Times New Roman"/>
          <w:sz w:val="24"/>
          <w:szCs w:val="24"/>
          <w:lang w:val="kk-KZ"/>
        </w:rPr>
        <w:t>доктаранттарға Испания және Италиядағы</w:t>
      </w:r>
      <w:r w:rsidRPr="006575AB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6575AB">
        <w:rPr>
          <w:rFonts w:ascii="Times New Roman" w:hAnsi="Times New Roman"/>
          <w:sz w:val="24"/>
          <w:szCs w:val="24"/>
          <w:lang w:val="kk-KZ"/>
        </w:rPr>
        <w:t>білім беру</w:t>
      </w:r>
      <w:r w:rsidRPr="006575AB"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  <w:r w:rsidRPr="006575A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6575AB">
        <w:rPr>
          <w:rFonts w:ascii="Times New Roman" w:hAnsi="Times New Roman"/>
          <w:noProof/>
          <w:sz w:val="24"/>
          <w:szCs w:val="24"/>
          <w:lang w:val="kk-KZ"/>
        </w:rPr>
        <w:t xml:space="preserve">жүйесіндегі  ерекшеліктерін талдау және  оларды еліміздің жалпы орта және жоғары  білім беру жүйесімен салыстыру   бойынша өз пкікірін айта алуға  машықтандыру </w:t>
      </w:r>
    </w:p>
    <w:p w:rsidR="006575AB" w:rsidRPr="006575AB" w:rsidRDefault="00303C32" w:rsidP="006575AB">
      <w:pPr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6575AB">
        <w:rPr>
          <w:rFonts w:ascii="Times New Roman" w:hAnsi="Times New Roman"/>
          <w:b/>
          <w:sz w:val="24"/>
          <w:szCs w:val="24"/>
          <w:lang w:val="kk-KZ"/>
        </w:rPr>
        <w:t>Талқылауға арналған  мәселелер :</w:t>
      </w:r>
      <w:r w:rsidR="006575AB" w:rsidRPr="006575A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6575AB" w:rsidRPr="006575AB" w:rsidRDefault="006575AB" w:rsidP="006575AB">
      <w:pPr>
        <w:pStyle w:val="ab"/>
        <w:numPr>
          <w:ilvl w:val="0"/>
          <w:numId w:val="36"/>
        </w:numPr>
        <w:jc w:val="both"/>
        <w:rPr>
          <w:lang w:val="kk-KZ"/>
        </w:rPr>
      </w:pPr>
      <w:r w:rsidRPr="006575AB">
        <w:rPr>
          <w:lang w:val="kk-KZ"/>
        </w:rPr>
        <w:t>Испания және Италиядағы</w:t>
      </w:r>
      <w:r w:rsidRPr="006575AB">
        <w:rPr>
          <w:b/>
          <w:lang w:val="kk-KZ"/>
        </w:rPr>
        <w:t xml:space="preserve">  </w:t>
      </w:r>
      <w:r w:rsidRPr="006575AB">
        <w:rPr>
          <w:lang w:val="kk-KZ"/>
        </w:rPr>
        <w:t xml:space="preserve">жоғары білім беру реформасының негізгі аспектілері </w:t>
      </w:r>
    </w:p>
    <w:p w:rsidR="00E7410F" w:rsidRPr="006575AB" w:rsidRDefault="006575AB" w:rsidP="006575AB">
      <w:pPr>
        <w:pStyle w:val="ab"/>
        <w:numPr>
          <w:ilvl w:val="0"/>
          <w:numId w:val="36"/>
        </w:numPr>
        <w:tabs>
          <w:tab w:val="num" w:pos="709"/>
          <w:tab w:val="left" w:pos="851"/>
          <w:tab w:val="left" w:pos="900"/>
        </w:tabs>
        <w:jc w:val="both"/>
        <w:rPr>
          <w:lang w:val="kk-KZ"/>
        </w:rPr>
      </w:pPr>
      <w:r w:rsidRPr="006575AB">
        <w:rPr>
          <w:lang w:val="kk-KZ"/>
        </w:rPr>
        <w:t xml:space="preserve">Мектептік білім беру ісін реформалаудың заманауи проблемалары мен үрдістері. </w:t>
      </w:r>
    </w:p>
    <w:p w:rsidR="00E7410F" w:rsidRPr="006575AB" w:rsidRDefault="00E7410F" w:rsidP="00E7410F">
      <w:pPr>
        <w:tabs>
          <w:tab w:val="num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Сабақ  түрі</w:t>
      </w:r>
      <w:r w:rsidR="006575AB">
        <w:rPr>
          <w:rFonts w:ascii="Times New Roman" w:hAnsi="Times New Roman"/>
          <w:b/>
          <w:bCs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6575AB" w:rsidRPr="006575AB">
        <w:rPr>
          <w:rFonts w:ascii="Times New Roman" w:hAnsi="Times New Roman"/>
          <w:bCs/>
          <w:sz w:val="24"/>
          <w:szCs w:val="24"/>
          <w:lang w:val="kk-KZ"/>
        </w:rPr>
        <w:t>продуктивті аралас сабақ</w:t>
      </w:r>
    </w:p>
    <w:p w:rsidR="004773C0" w:rsidRDefault="00E7410F" w:rsidP="006575AB">
      <w:pPr>
        <w:tabs>
          <w:tab w:val="num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017B12">
        <w:rPr>
          <w:rFonts w:ascii="Times New Roman" w:hAnsi="Times New Roman"/>
          <w:b/>
          <w:sz w:val="24"/>
          <w:szCs w:val="24"/>
          <w:lang w:val="kk-KZ"/>
        </w:rPr>
        <w:t>Қолданылатын әдістер:</w:t>
      </w:r>
      <w:r w:rsidRPr="00017B12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575AB">
        <w:rPr>
          <w:rFonts w:ascii="Times New Roman" w:hAnsi="Times New Roman"/>
          <w:sz w:val="24"/>
          <w:szCs w:val="24"/>
          <w:lang w:val="kk-KZ"/>
        </w:rPr>
        <w:t xml:space="preserve"> әңгімелеу, мәліметтерді сұрыптау және т.б </w:t>
      </w:r>
    </w:p>
    <w:p w:rsidR="006575AB" w:rsidRPr="004773C0" w:rsidRDefault="004773C0" w:rsidP="006575AB">
      <w:pPr>
        <w:tabs>
          <w:tab w:val="num" w:pos="709"/>
          <w:tab w:val="left" w:pos="851"/>
        </w:tabs>
        <w:jc w:val="both"/>
        <w:rPr>
          <w:lang w:val="kk-KZ"/>
        </w:rPr>
      </w:pPr>
      <w:r w:rsidRPr="004773C0">
        <w:rPr>
          <w:rFonts w:ascii="Times New Roman" w:hAnsi="Times New Roman"/>
          <w:b/>
          <w:sz w:val="24"/>
          <w:szCs w:val="24"/>
          <w:lang w:val="kk-KZ"/>
        </w:rPr>
        <w:t>Әдістемелік нұсқау</w:t>
      </w:r>
      <w:r w:rsidR="006575AB">
        <w:rPr>
          <w:rFonts w:ascii="Times New Roman" w:hAnsi="Times New Roman"/>
          <w:b/>
          <w:sz w:val="24"/>
          <w:szCs w:val="24"/>
          <w:lang w:val="kk-KZ"/>
        </w:rPr>
        <w:t>:</w:t>
      </w:r>
      <w:r w:rsidR="006575AB" w:rsidRPr="006575AB">
        <w:rPr>
          <w:rFonts w:ascii="Times New Roman" w:hAnsi="Times New Roman"/>
          <w:bCs/>
          <w:lang w:val="kk-KZ"/>
        </w:rPr>
        <w:t xml:space="preserve"> </w:t>
      </w:r>
      <w:r w:rsidR="006575AB" w:rsidRPr="00993420">
        <w:rPr>
          <w:rFonts w:ascii="Times New Roman" w:hAnsi="Times New Roman"/>
          <w:bCs/>
          <w:lang w:val="kk-KZ"/>
        </w:rPr>
        <w:t>көрсетілген тақырып</w:t>
      </w:r>
      <w:r w:rsidR="006575AB">
        <w:rPr>
          <w:rFonts w:ascii="Times New Roman" w:hAnsi="Times New Roman"/>
          <w:bCs/>
          <w:lang w:val="kk-KZ"/>
        </w:rPr>
        <w:t xml:space="preserve">тың </w:t>
      </w:r>
      <w:r w:rsidR="006575AB" w:rsidRPr="00993420">
        <w:rPr>
          <w:rFonts w:ascii="Times New Roman" w:hAnsi="Times New Roman"/>
          <w:bCs/>
          <w:lang w:val="kk-KZ"/>
        </w:rPr>
        <w:t xml:space="preserve">басты аспектілеріне </w:t>
      </w:r>
      <w:r w:rsidR="006575AB" w:rsidRPr="00993420">
        <w:rPr>
          <w:rFonts w:ascii="Times New Roman" w:hAnsi="Times New Roman"/>
          <w:lang w:val="kk-KZ"/>
        </w:rPr>
        <w:t>салыстырмалы білім беру</w:t>
      </w:r>
      <w:r w:rsidR="006575AB">
        <w:rPr>
          <w:rFonts w:ascii="Times New Roman" w:hAnsi="Times New Roman"/>
          <w:lang w:val="kk-KZ"/>
        </w:rPr>
        <w:t>,</w:t>
      </w:r>
      <w:r w:rsidR="006575AB" w:rsidRPr="00993420">
        <w:rPr>
          <w:rFonts w:ascii="Times New Roman" w:hAnsi="Times New Roman"/>
          <w:lang w:val="kk-KZ"/>
        </w:rPr>
        <w:t xml:space="preserve"> оқыту  және тәрбие жүйелер</w:t>
      </w:r>
      <w:r w:rsidR="006575AB">
        <w:rPr>
          <w:rFonts w:ascii="Times New Roman" w:hAnsi="Times New Roman"/>
          <w:lang w:val="kk-KZ"/>
        </w:rPr>
        <w:t>і</w:t>
      </w:r>
      <w:r w:rsidR="006575AB" w:rsidRPr="00993420">
        <w:rPr>
          <w:rFonts w:ascii="Times New Roman" w:hAnsi="Times New Roman"/>
          <w:bCs/>
          <w:sz w:val="24"/>
          <w:szCs w:val="24"/>
          <w:lang w:val="kk-KZ"/>
        </w:rPr>
        <w:t xml:space="preserve">  бойынша  </w:t>
      </w:r>
      <w:r w:rsidR="006575AB">
        <w:rPr>
          <w:rFonts w:ascii="Times New Roman" w:hAnsi="Times New Roman"/>
          <w:bCs/>
          <w:sz w:val="24"/>
          <w:szCs w:val="24"/>
          <w:lang w:val="kk-KZ"/>
        </w:rPr>
        <w:t xml:space="preserve"> зерттеушілік тапсырма орындау  .</w:t>
      </w:r>
    </w:p>
    <w:p w:rsidR="00DF0591" w:rsidRPr="00F600CF" w:rsidRDefault="00DF0591" w:rsidP="00DF0591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575AB" w:rsidRDefault="00B964B4" w:rsidP="006575AB">
      <w:pPr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F600CF">
        <w:rPr>
          <w:rFonts w:ascii="Times New Roman" w:hAnsi="Times New Roman"/>
          <w:b/>
          <w:sz w:val="24"/>
          <w:szCs w:val="24"/>
          <w:lang w:val="kk-KZ"/>
        </w:rPr>
        <w:t>15</w:t>
      </w:r>
      <w:r w:rsidR="001C2D98" w:rsidRPr="00DF0591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857EB1" w:rsidRDefault="00E7410F" w:rsidP="006575AB">
      <w:pPr>
        <w:ind w:firstLine="709"/>
        <w:jc w:val="center"/>
        <w:rPr>
          <w:rFonts w:ascii="Times New Roman" w:hAnsi="Times New Roman"/>
          <w:b/>
          <w:lang w:val="kk-KZ"/>
        </w:rPr>
      </w:pPr>
      <w:r w:rsidRPr="006575AB">
        <w:rPr>
          <w:rFonts w:ascii="Times New Roman" w:hAnsi="Times New Roman"/>
          <w:b/>
          <w:bCs/>
          <w:sz w:val="24"/>
          <w:szCs w:val="24"/>
          <w:lang w:val="kk-KZ"/>
        </w:rPr>
        <w:t xml:space="preserve">Тақырыбы: </w:t>
      </w:r>
      <w:r w:rsidR="006575AB" w:rsidRPr="006575AB">
        <w:rPr>
          <w:rFonts w:ascii="Times New Roman" w:hAnsi="Times New Roman"/>
          <w:b/>
          <w:lang w:val="kk-KZ"/>
        </w:rPr>
        <w:t>Қазақстандағы  халықаралық мектептердегі оқу-тәрбие үдерісі</w:t>
      </w:r>
    </w:p>
    <w:p w:rsidR="00EC52FF" w:rsidRDefault="00EC52FF" w:rsidP="00EC52FF">
      <w:pPr>
        <w:tabs>
          <w:tab w:val="num" w:pos="709"/>
          <w:tab w:val="left" w:pos="851"/>
        </w:tabs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EC52FF" w:rsidRDefault="00EC52FF" w:rsidP="00EC52FF">
      <w:pPr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E7410F"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="00303C32" w:rsidRPr="00303C3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C52FF">
        <w:rPr>
          <w:rFonts w:ascii="Times New Roman" w:hAnsi="Times New Roman"/>
          <w:bCs/>
          <w:sz w:val="24"/>
          <w:szCs w:val="24"/>
          <w:lang w:val="kk-KZ"/>
        </w:rPr>
        <w:t xml:space="preserve">Қазақстандық білім беруді жаңартудың және Қазақстанның әлемдік білім беру кеңістігіне кірігуінің ерекшеліктері мен стратегиялық мақсаттарының бірі ретінде  </w:t>
      </w:r>
      <w:r w:rsidRPr="00EC52FF">
        <w:rPr>
          <w:rFonts w:ascii="Times New Roman" w:hAnsi="Times New Roman"/>
          <w:sz w:val="24"/>
          <w:szCs w:val="24"/>
          <w:lang w:val="kk-KZ"/>
        </w:rPr>
        <w:t>халықаралық мектептердегі оқу-тәрбие үдерісін талдау</w:t>
      </w:r>
      <w:r>
        <w:rPr>
          <w:rFonts w:ascii="Times New Roman" w:hAnsi="Times New Roman"/>
          <w:b/>
          <w:lang w:val="kk-KZ"/>
        </w:rPr>
        <w:t xml:space="preserve"> </w:t>
      </w:r>
    </w:p>
    <w:p w:rsidR="00EC52FF" w:rsidRDefault="00EC52FF" w:rsidP="00EC52FF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bCs/>
          <w:lang w:val="kk-KZ"/>
        </w:rPr>
        <w:t xml:space="preserve">   </w:t>
      </w:r>
      <w:r w:rsidR="00303C32" w:rsidRPr="00DF0591">
        <w:rPr>
          <w:rFonts w:ascii="Times New Roman" w:hAnsi="Times New Roman"/>
          <w:b/>
          <w:sz w:val="24"/>
          <w:szCs w:val="24"/>
          <w:lang w:val="kk-KZ"/>
        </w:rPr>
        <w:t xml:space="preserve">Талқылауға арналған </w:t>
      </w:r>
      <w:r w:rsidR="00303C32">
        <w:rPr>
          <w:rFonts w:ascii="Times New Roman" w:hAnsi="Times New Roman"/>
          <w:b/>
          <w:sz w:val="24"/>
          <w:szCs w:val="24"/>
          <w:lang w:val="kk-KZ"/>
        </w:rPr>
        <w:t xml:space="preserve"> мәселелер </w:t>
      </w:r>
      <w:r w:rsidR="00303C32" w:rsidRPr="00DF0591">
        <w:rPr>
          <w:rFonts w:ascii="Times New Roman" w:hAnsi="Times New Roman"/>
          <w:b/>
          <w:sz w:val="24"/>
          <w:szCs w:val="24"/>
          <w:lang w:val="kk-KZ"/>
        </w:rPr>
        <w:t>:</w:t>
      </w:r>
      <w:r w:rsidR="004773C0" w:rsidRPr="004773C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0056A8" w:rsidRPr="00097019" w:rsidRDefault="00EC52FF" w:rsidP="00097019">
      <w:pPr>
        <w:pStyle w:val="ab"/>
        <w:numPr>
          <w:ilvl w:val="0"/>
          <w:numId w:val="37"/>
        </w:numPr>
        <w:jc w:val="both"/>
        <w:rPr>
          <w:lang w:val="kk-KZ"/>
        </w:rPr>
      </w:pPr>
      <w:r w:rsidRPr="00097019">
        <w:rPr>
          <w:lang w:val="kk-KZ"/>
        </w:rPr>
        <w:t>Қазақстандағы  халықаралық мектептердегі оқу-тәрбие үдерісі</w:t>
      </w:r>
    </w:p>
    <w:p w:rsidR="002A5D50" w:rsidRPr="00097019" w:rsidRDefault="002A5D50" w:rsidP="00097019">
      <w:pPr>
        <w:pStyle w:val="ab"/>
        <w:numPr>
          <w:ilvl w:val="0"/>
          <w:numId w:val="37"/>
        </w:numPr>
        <w:jc w:val="both"/>
        <w:rPr>
          <w:color w:val="000000"/>
          <w:shd w:val="clear" w:color="auto" w:fill="FFFFFF"/>
          <w:lang w:val="kk-KZ"/>
        </w:rPr>
      </w:pPr>
      <w:r w:rsidRPr="00097019">
        <w:rPr>
          <w:color w:val="000000"/>
          <w:shd w:val="clear" w:color="auto" w:fill="FFFFFF"/>
          <w:lang w:val="kk-KZ"/>
        </w:rPr>
        <w:t>Назарбаев зияткерлік мектептері</w:t>
      </w:r>
    </w:p>
    <w:p w:rsidR="00E7410F" w:rsidRPr="00097019" w:rsidRDefault="000056A8" w:rsidP="00E7410F">
      <w:pPr>
        <w:pStyle w:val="ab"/>
        <w:numPr>
          <w:ilvl w:val="0"/>
          <w:numId w:val="37"/>
        </w:numPr>
        <w:tabs>
          <w:tab w:val="num" w:pos="709"/>
          <w:tab w:val="left" w:pos="851"/>
        </w:tabs>
        <w:jc w:val="both"/>
        <w:rPr>
          <w:lang w:val="kk-KZ"/>
        </w:rPr>
      </w:pPr>
      <w:r w:rsidRPr="00097019">
        <w:rPr>
          <w:color w:val="000000"/>
          <w:shd w:val="clear" w:color="auto" w:fill="FFFFFF"/>
          <w:lang w:val="kk-KZ"/>
        </w:rPr>
        <w:t>Мирас» халықаралық мектебі</w:t>
      </w:r>
    </w:p>
    <w:p w:rsidR="00C54B68" w:rsidRDefault="00E7410F" w:rsidP="00C54B68">
      <w:pPr>
        <w:tabs>
          <w:tab w:val="num" w:pos="709"/>
          <w:tab w:val="left" w:pos="851"/>
        </w:tabs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A5D50">
        <w:rPr>
          <w:rFonts w:ascii="Times New Roman" w:hAnsi="Times New Roman"/>
          <w:b/>
          <w:bCs/>
          <w:sz w:val="24"/>
          <w:szCs w:val="24"/>
          <w:lang w:val="kk-KZ"/>
        </w:rPr>
        <w:t>Сабақ  түрі</w:t>
      </w:r>
      <w:r w:rsidR="002D4FA8">
        <w:rPr>
          <w:rFonts w:ascii="Times New Roman" w:hAnsi="Times New Roman"/>
          <w:b/>
          <w:bCs/>
          <w:sz w:val="24"/>
          <w:szCs w:val="24"/>
          <w:lang w:val="kk-KZ"/>
        </w:rPr>
        <w:t xml:space="preserve">: </w:t>
      </w:r>
      <w:r w:rsidR="002D4FA8" w:rsidRPr="002D4FA8">
        <w:rPr>
          <w:rFonts w:ascii="Times New Roman" w:hAnsi="Times New Roman"/>
          <w:bCs/>
          <w:sz w:val="24"/>
          <w:szCs w:val="24"/>
          <w:lang w:val="kk-KZ"/>
        </w:rPr>
        <w:t>интегративті сабақ</w:t>
      </w:r>
      <w:r w:rsidR="002D4FA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2A5D50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C54B68" w:rsidRDefault="00E7410F" w:rsidP="00C54B68">
      <w:pPr>
        <w:tabs>
          <w:tab w:val="num" w:pos="709"/>
          <w:tab w:val="left" w:pos="851"/>
        </w:tabs>
        <w:jc w:val="both"/>
        <w:rPr>
          <w:rFonts w:ascii="Times New Roman" w:eastAsia="Times New Roman" w:hAnsi="Times New Roman"/>
          <w:color w:val="212529"/>
          <w:sz w:val="24"/>
          <w:szCs w:val="24"/>
          <w:lang w:val="kk-KZ" w:eastAsia="ru-RU"/>
        </w:rPr>
      </w:pPr>
      <w:r w:rsidRPr="00017B12">
        <w:rPr>
          <w:rFonts w:ascii="Times New Roman" w:hAnsi="Times New Roman"/>
          <w:b/>
          <w:sz w:val="24"/>
          <w:szCs w:val="24"/>
          <w:lang w:val="kk-KZ"/>
        </w:rPr>
        <w:t>Қолданылатын әдістер:</w:t>
      </w:r>
      <w:r w:rsidRPr="00017B1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54B68" w:rsidRPr="00C54B68">
        <w:rPr>
          <w:rFonts w:ascii="Times New Roman" w:eastAsia="Times New Roman" w:hAnsi="Times New Roman"/>
          <w:color w:val="212529"/>
          <w:sz w:val="24"/>
          <w:szCs w:val="24"/>
          <w:lang w:val="kk-KZ" w:eastAsia="ru-RU"/>
        </w:rPr>
        <w:t>нәтижелерді өңдеу, түзету, дамыту кері байланыс</w:t>
      </w:r>
    </w:p>
    <w:p w:rsidR="00097019" w:rsidRDefault="00E7410F" w:rsidP="00C54B68">
      <w:pPr>
        <w:tabs>
          <w:tab w:val="num" w:pos="709"/>
          <w:tab w:val="left" w:pos="851"/>
        </w:tabs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97019" w:rsidRPr="002A5D50">
        <w:rPr>
          <w:rFonts w:ascii="Times New Roman" w:hAnsi="Times New Roman"/>
          <w:b/>
          <w:sz w:val="24"/>
          <w:szCs w:val="24"/>
          <w:lang w:val="kk-KZ"/>
        </w:rPr>
        <w:t>Әдістемелік нұсқау</w:t>
      </w:r>
      <w:r w:rsidR="00C54B68">
        <w:rPr>
          <w:rFonts w:ascii="Times New Roman" w:hAnsi="Times New Roman"/>
          <w:b/>
          <w:sz w:val="24"/>
          <w:szCs w:val="24"/>
          <w:lang w:val="kk-KZ"/>
        </w:rPr>
        <w:t>:</w:t>
      </w:r>
      <w:r w:rsidR="00C54B68" w:rsidRPr="00EC52FF">
        <w:rPr>
          <w:rFonts w:ascii="Times New Roman" w:hAnsi="Times New Roman"/>
          <w:bCs/>
          <w:sz w:val="24"/>
          <w:szCs w:val="24"/>
          <w:lang w:val="kk-KZ"/>
        </w:rPr>
        <w:t xml:space="preserve">  </w:t>
      </w:r>
      <w:r w:rsidR="00C54B68" w:rsidRPr="00EC52FF">
        <w:rPr>
          <w:rFonts w:ascii="Times New Roman" w:hAnsi="Times New Roman"/>
          <w:sz w:val="24"/>
          <w:szCs w:val="24"/>
          <w:lang w:val="kk-KZ"/>
        </w:rPr>
        <w:t xml:space="preserve">халықаралық мектептердегі оқу-тәрбие </w:t>
      </w:r>
      <w:r w:rsidR="00C54B68" w:rsidRPr="00C54B68">
        <w:rPr>
          <w:rFonts w:ascii="Times New Roman" w:hAnsi="Times New Roman"/>
          <w:sz w:val="24"/>
          <w:szCs w:val="24"/>
          <w:lang w:val="kk-KZ"/>
        </w:rPr>
        <w:t>үдерісін салыстырмалы білім беру мәселесін ғылыми көзқарас тұрғысынан саралау</w:t>
      </w:r>
      <w:r w:rsidR="00C54B68">
        <w:rPr>
          <w:rFonts w:ascii="Times New Roman" w:hAnsi="Times New Roman"/>
          <w:sz w:val="24"/>
          <w:szCs w:val="24"/>
          <w:lang w:val="kk-KZ"/>
        </w:rPr>
        <w:t>.</w:t>
      </w:r>
      <w:r w:rsidR="00C54B68" w:rsidRPr="00C54B6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FB214E" w:rsidRPr="00C54B68" w:rsidRDefault="00FB214E" w:rsidP="00C54B68">
      <w:pPr>
        <w:tabs>
          <w:tab w:val="num" w:pos="709"/>
          <w:tab w:val="left" w:pos="851"/>
        </w:tabs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A43D86" w:rsidRDefault="00FB214E" w:rsidP="00A43D86">
      <w:pPr>
        <w:tabs>
          <w:tab w:val="num" w:pos="709"/>
          <w:tab w:val="left" w:pos="851"/>
        </w:tabs>
        <w:ind w:firstLine="709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Әдебиеттер: </w:t>
      </w:r>
      <w:r w:rsidR="00A43D86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</w:t>
      </w:r>
    </w:p>
    <w:p w:rsidR="00FB214E" w:rsidRDefault="00FB214E" w:rsidP="00FB214E">
      <w:pPr>
        <w:pStyle w:val="af0"/>
        <w:numPr>
          <w:ilvl w:val="0"/>
          <w:numId w:val="39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Джуринский А.Н.Сравнительная педагогика. М.:"Юрайт,2013. </w:t>
      </w:r>
    </w:p>
    <w:p w:rsidR="00FB214E" w:rsidRDefault="00FB214E" w:rsidP="00FB214E">
      <w:pPr>
        <w:pStyle w:val="ab"/>
        <w:numPr>
          <w:ilvl w:val="0"/>
          <w:numId w:val="39"/>
        </w:numPr>
        <w:rPr>
          <w:shd w:val="clear" w:color="auto" w:fill="FBFBFB"/>
          <w:lang w:val="kk-KZ"/>
        </w:rPr>
      </w:pPr>
      <w:r>
        <w:rPr>
          <w:lang w:val="kk-KZ"/>
        </w:rPr>
        <w:t>Құсайынов А. Орта білім беру жүйесіндегі дағдарыс: шығу жолдары. Алматы: "Rond &amp; а" баспасы 2016, "- 64 б.</w:t>
      </w:r>
      <w:r>
        <w:rPr>
          <w:shd w:val="clear" w:color="auto" w:fill="FBFBFB"/>
          <w:lang w:val="kk-KZ"/>
        </w:rPr>
        <w:t xml:space="preserve"> </w:t>
      </w:r>
    </w:p>
    <w:p w:rsidR="00FB214E" w:rsidRDefault="00FB214E" w:rsidP="00FB214E">
      <w:pPr>
        <w:pStyle w:val="ab"/>
        <w:numPr>
          <w:ilvl w:val="0"/>
          <w:numId w:val="39"/>
        </w:numPr>
      </w:pPr>
      <w:r>
        <w:rPr>
          <w:shd w:val="clear" w:color="auto" w:fill="FBFBFB"/>
          <w:lang w:val="kk-KZ"/>
        </w:rPr>
        <w:t>Мынбаева А.К., Ельбаева З.У.</w:t>
      </w:r>
      <w:r>
        <w:t xml:space="preserve"> Школьная политика в Казахстане и мире: монография </w:t>
      </w:r>
      <w:proofErr w:type="spellStart"/>
      <w:r>
        <w:t>Qazaq</w:t>
      </w:r>
      <w:proofErr w:type="spellEnd"/>
      <w:r>
        <w:t xml:space="preserve"> </w:t>
      </w:r>
      <w:proofErr w:type="spellStart"/>
      <w:r>
        <w:t>universitetī</w:t>
      </w:r>
      <w:proofErr w:type="spellEnd"/>
      <w:r>
        <w:t xml:space="preserve">, 2020.,-116 </w:t>
      </w:r>
      <w:proofErr w:type="spellStart"/>
      <w:proofErr w:type="gramStart"/>
      <w:r>
        <w:t>стр</w:t>
      </w:r>
      <w:proofErr w:type="spellEnd"/>
      <w:proofErr w:type="gramEnd"/>
      <w:r>
        <w:t xml:space="preserve"> </w:t>
      </w:r>
    </w:p>
    <w:p w:rsidR="00FB214E" w:rsidRPr="00FB214E" w:rsidRDefault="00FB214E" w:rsidP="00FB21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  <w:lang w:val="kk-KZ" w:eastAsia="ru-RU"/>
        </w:rPr>
      </w:pPr>
      <w:r w:rsidRPr="00FB214E">
        <w:rPr>
          <w:rFonts w:ascii="Times New Roman" w:hAnsi="Times New Roman"/>
          <w:sz w:val="24"/>
          <w:szCs w:val="24"/>
          <w:lang w:val="kk-KZ" w:eastAsia="ru-RU"/>
        </w:rPr>
        <w:t>Білім беру саясаты: теориялар және тұжырымдамалар, даму стратегиясының тенденциясы / А.К.Мынбаева, Ш.Т.Таубаева, А.А.Булатбаева, Н.Анарбек. – Алматы: Қазақ университеті, 2014. – 227 б.</w:t>
      </w:r>
    </w:p>
    <w:p w:rsidR="00FB214E" w:rsidRDefault="00FB214E" w:rsidP="00FB214E">
      <w:pPr>
        <w:pStyle w:val="af0"/>
        <w:numPr>
          <w:ilvl w:val="0"/>
          <w:numId w:val="39"/>
        </w:numPr>
        <w:rPr>
          <w:sz w:val="24"/>
          <w:szCs w:val="24"/>
          <w:lang w:val="kk-KZ"/>
        </w:rPr>
      </w:pPr>
      <w:r>
        <w:rPr>
          <w:iCs/>
          <w:sz w:val="24"/>
          <w:szCs w:val="24"/>
        </w:rPr>
        <w:t>Зинченко В. В.</w:t>
      </w:r>
      <w:r>
        <w:rPr>
          <w:sz w:val="24"/>
          <w:szCs w:val="24"/>
        </w:rPr>
        <w:t xml:space="preserve"> Современные концепции образования и воспитания на Западе //Вестник </w:t>
      </w:r>
      <w:proofErr w:type="spellStart"/>
      <w:r>
        <w:rPr>
          <w:sz w:val="24"/>
          <w:szCs w:val="24"/>
        </w:rPr>
        <w:t>МИЭП.-М.:Изд-во</w:t>
      </w:r>
      <w:proofErr w:type="spellEnd"/>
      <w:r>
        <w:rPr>
          <w:sz w:val="24"/>
          <w:szCs w:val="24"/>
        </w:rPr>
        <w:t xml:space="preserve"> МИЭП, 2013.№ 4 (13).С.7-16.</w:t>
      </w:r>
    </w:p>
    <w:p w:rsidR="00FB214E" w:rsidRDefault="00FB214E" w:rsidP="00FB214E">
      <w:pPr>
        <w:pStyle w:val="ab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</w:rPr>
      </w:pPr>
      <w:r>
        <w:rPr>
          <w:lang w:val="kk-KZ"/>
        </w:rPr>
        <w:t>Инес Де Флорио.Тиімді оқыту және табысты оқыту: зерттеу мен тәжірибе арасындағы алшақтықты жою.- Кембридж университетінің баспасы: 2016</w:t>
      </w:r>
      <w:r>
        <w:rPr>
          <w:bCs/>
          <w:lang w:val="kk-KZ"/>
        </w:rPr>
        <w:t xml:space="preserve"> </w:t>
      </w:r>
    </w:p>
    <w:p w:rsidR="00FB214E" w:rsidRDefault="00FB214E" w:rsidP="00FB214E">
      <w:pPr>
        <w:pStyle w:val="ab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lang w:val="kk-KZ"/>
        </w:rPr>
      </w:pPr>
      <w:r>
        <w:rPr>
          <w:bCs/>
          <w:lang w:val="kk-KZ"/>
        </w:rPr>
        <w:t>Құ</w:t>
      </w:r>
      <w:proofErr w:type="spellStart"/>
      <w:r>
        <w:rPr>
          <w:bCs/>
        </w:rPr>
        <w:t>сайынов</w:t>
      </w:r>
      <w:proofErr w:type="spellEnd"/>
      <w:r>
        <w:rPr>
          <w:bCs/>
          <w:lang w:val="kk-KZ"/>
        </w:rPr>
        <w:t xml:space="preserve"> А.Қ., Есеева М.Т. Салыстырмалы педагогика әдіснамасы мен әдістері,2008ж</w:t>
      </w:r>
    </w:p>
    <w:p w:rsidR="00FB214E" w:rsidRDefault="00FB214E" w:rsidP="00FB214E">
      <w:pPr>
        <w:pStyle w:val="ab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NewRoman"/>
        </w:rPr>
        <w:t xml:space="preserve">Рогачева Е. Ю. и </w:t>
      </w:r>
      <w:proofErr w:type="spellStart"/>
      <w:proofErr w:type="gramStart"/>
      <w:r>
        <w:rPr>
          <w:rFonts w:eastAsia="TimesNewRoman"/>
        </w:rPr>
        <w:t>др</w:t>
      </w:r>
      <w:proofErr w:type="spellEnd"/>
      <w:proofErr w:type="gramEnd"/>
      <w:r>
        <w:rPr>
          <w:rFonts w:eastAsia="TimesNewRoman"/>
        </w:rPr>
        <w:t xml:space="preserve"> </w:t>
      </w:r>
      <w:r>
        <w:rPr>
          <w:bCs/>
        </w:rPr>
        <w:t>Сравнительное</w:t>
      </w:r>
      <w:r>
        <w:rPr>
          <w:b/>
          <w:bCs/>
        </w:rPr>
        <w:t xml:space="preserve"> </w:t>
      </w:r>
      <w:r>
        <w:rPr>
          <w:rFonts w:eastAsia="TimesNewRoman"/>
        </w:rPr>
        <w:t xml:space="preserve">образование : учеб. пособие /;под </w:t>
      </w:r>
      <w:proofErr w:type="spellStart"/>
      <w:r>
        <w:rPr>
          <w:rFonts w:eastAsia="TimesNewRoman"/>
        </w:rPr>
        <w:t>ред.д-ра</w:t>
      </w:r>
      <w:proofErr w:type="spellEnd"/>
      <w:r>
        <w:rPr>
          <w:rFonts w:eastAsia="TimesNewRoman"/>
        </w:rPr>
        <w:t xml:space="preserve"> </w:t>
      </w:r>
      <w:proofErr w:type="spellStart"/>
      <w:r>
        <w:rPr>
          <w:rFonts w:eastAsia="TimesNewRoman"/>
        </w:rPr>
        <w:t>пед</w:t>
      </w:r>
      <w:proofErr w:type="spellEnd"/>
      <w:r>
        <w:rPr>
          <w:rFonts w:eastAsia="TimesNewRoman"/>
        </w:rPr>
        <w:t xml:space="preserve">. наук, </w:t>
      </w:r>
      <w:proofErr w:type="spellStart"/>
      <w:r>
        <w:rPr>
          <w:rFonts w:eastAsia="TimesNewRoman"/>
        </w:rPr>
        <w:t>проф.Е</w:t>
      </w:r>
      <w:proofErr w:type="spellEnd"/>
      <w:r>
        <w:rPr>
          <w:rFonts w:eastAsia="TimesNewRoman"/>
        </w:rPr>
        <w:t xml:space="preserve">. Ю. </w:t>
      </w:r>
      <w:proofErr w:type="spellStart"/>
      <w:r>
        <w:rPr>
          <w:rFonts w:eastAsia="TimesNewRoman"/>
        </w:rPr>
        <w:t>Рогачевой;Владим</w:t>
      </w:r>
      <w:proofErr w:type="spellEnd"/>
      <w:r>
        <w:rPr>
          <w:rFonts w:eastAsia="TimesNewRoman"/>
        </w:rPr>
        <w:t xml:space="preserve">. </w:t>
      </w:r>
      <w:proofErr w:type="spellStart"/>
      <w:r>
        <w:rPr>
          <w:rFonts w:eastAsia="TimesNewRoman"/>
        </w:rPr>
        <w:t>гос.ун</w:t>
      </w:r>
      <w:proofErr w:type="spellEnd"/>
      <w:r>
        <w:rPr>
          <w:rFonts w:eastAsia="TimesNewRoman"/>
        </w:rPr>
        <w:t xml:space="preserve">-т им. А. Г. </w:t>
      </w:r>
      <w:r>
        <w:rPr>
          <w:rFonts w:eastAsia="TimesNewRoman"/>
          <w:lang w:val="kk-KZ"/>
        </w:rPr>
        <w:t xml:space="preserve">и </w:t>
      </w:r>
      <w:r>
        <w:rPr>
          <w:rFonts w:eastAsia="TimesNewRoman"/>
        </w:rPr>
        <w:t xml:space="preserve">Н. Г. Столетовых. Владимир </w:t>
      </w:r>
      <w:proofErr w:type="gramStart"/>
      <w:r>
        <w:rPr>
          <w:rFonts w:eastAsia="TimesNewRoman"/>
        </w:rPr>
        <w:t>:И</w:t>
      </w:r>
      <w:proofErr w:type="gramEnd"/>
      <w:r>
        <w:rPr>
          <w:rFonts w:eastAsia="TimesNewRoman"/>
        </w:rPr>
        <w:t xml:space="preserve">зд-во </w:t>
      </w:r>
      <w:proofErr w:type="spellStart"/>
      <w:r>
        <w:rPr>
          <w:rFonts w:eastAsia="TimesNewRoman"/>
        </w:rPr>
        <w:t>ВлГУ</w:t>
      </w:r>
      <w:proofErr w:type="spellEnd"/>
      <w:r>
        <w:rPr>
          <w:rFonts w:eastAsia="TimesNewRoman"/>
        </w:rPr>
        <w:t xml:space="preserve">, 2015. </w:t>
      </w:r>
    </w:p>
    <w:p w:rsidR="00FB214E" w:rsidRDefault="00FB214E" w:rsidP="00FB214E">
      <w:pPr>
        <w:pStyle w:val="ab"/>
        <w:numPr>
          <w:ilvl w:val="0"/>
          <w:numId w:val="39"/>
        </w:numPr>
        <w:autoSpaceDE w:val="0"/>
        <w:autoSpaceDN w:val="0"/>
        <w:adjustRightInd w:val="0"/>
        <w:jc w:val="both"/>
      </w:pPr>
      <w:proofErr w:type="spellStart"/>
      <w:r>
        <w:rPr>
          <w:shd w:val="clear" w:color="auto" w:fill="FFFFFF"/>
        </w:rPr>
        <w:t>Шайденко</w:t>
      </w:r>
      <w:proofErr w:type="gramStart"/>
      <w:r>
        <w:rPr>
          <w:shd w:val="clear" w:color="auto" w:fill="FFFFFF"/>
        </w:rPr>
        <w:t>,Н</w:t>
      </w:r>
      <w:proofErr w:type="gramEnd"/>
      <w:r>
        <w:rPr>
          <w:shd w:val="clear" w:color="auto" w:fill="FFFFFF"/>
        </w:rPr>
        <w:t>.А.Модернизация</w:t>
      </w:r>
      <w:proofErr w:type="spellEnd"/>
      <w:r>
        <w:rPr>
          <w:shd w:val="clear" w:color="auto" w:fill="FFFFFF"/>
        </w:rPr>
        <w:t xml:space="preserve"> российского педагогического образования: глобальный и национальный </w:t>
      </w:r>
      <w:proofErr w:type="spellStart"/>
      <w:r>
        <w:rPr>
          <w:shd w:val="clear" w:color="auto" w:fill="FFFFFF"/>
        </w:rPr>
        <w:t>контексты:Моногр</w:t>
      </w:r>
      <w:proofErr w:type="spellEnd"/>
      <w:r>
        <w:rPr>
          <w:shd w:val="clear" w:color="auto" w:fill="FFFFFF"/>
        </w:rPr>
        <w:t>./</w:t>
      </w:r>
      <w:proofErr w:type="spellStart"/>
      <w:r>
        <w:rPr>
          <w:shd w:val="clear" w:color="auto" w:fill="FFFFFF"/>
        </w:rPr>
        <w:t>Н.А.Шайденко,Е.Я.Орехова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А.Н.Сергеев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Л.Н.Полунина</w:t>
      </w:r>
      <w:proofErr w:type="gramStart"/>
      <w:r>
        <w:rPr>
          <w:shd w:val="clear" w:color="auto" w:fill="FFFFFF"/>
        </w:rPr>
        <w:t>.Т</w:t>
      </w:r>
      <w:proofErr w:type="gramEnd"/>
      <w:r>
        <w:rPr>
          <w:shd w:val="clear" w:color="auto" w:fill="FFFFFF"/>
        </w:rPr>
        <w:t>ула</w:t>
      </w:r>
      <w:proofErr w:type="spellEnd"/>
      <w:r>
        <w:rPr>
          <w:shd w:val="clear" w:color="auto" w:fill="FFFFFF"/>
        </w:rPr>
        <w:t xml:space="preserve">: Изд-во </w:t>
      </w:r>
      <w:proofErr w:type="spellStart"/>
      <w:r>
        <w:rPr>
          <w:shd w:val="clear" w:color="auto" w:fill="FFFFFF"/>
        </w:rPr>
        <w:t>Тул</w:t>
      </w:r>
      <w:proofErr w:type="gramStart"/>
      <w:r>
        <w:rPr>
          <w:shd w:val="clear" w:color="auto" w:fill="FFFFFF"/>
        </w:rPr>
        <w:t>.г</w:t>
      </w:r>
      <w:proofErr w:type="gramEnd"/>
      <w:r>
        <w:rPr>
          <w:shd w:val="clear" w:color="auto" w:fill="FFFFFF"/>
        </w:rPr>
        <w:t>ос.пед.ун</w:t>
      </w:r>
      <w:proofErr w:type="spellEnd"/>
      <w:r>
        <w:rPr>
          <w:shd w:val="clear" w:color="auto" w:fill="FFFFFF"/>
        </w:rPr>
        <w:t xml:space="preserve">-та </w:t>
      </w:r>
      <w:proofErr w:type="spellStart"/>
      <w:r>
        <w:rPr>
          <w:shd w:val="clear" w:color="auto" w:fill="FFFFFF"/>
        </w:rPr>
        <w:t>им.Л.Н.Толстого</w:t>
      </w:r>
      <w:proofErr w:type="spellEnd"/>
      <w:r>
        <w:rPr>
          <w:shd w:val="clear" w:color="auto" w:fill="FFFFFF"/>
        </w:rPr>
        <w:t>, 2013. – 243 с.</w:t>
      </w:r>
      <w:r>
        <w:rPr>
          <w:sz w:val="28"/>
          <w:szCs w:val="28"/>
        </w:rPr>
        <w:t xml:space="preserve"> </w:t>
      </w:r>
    </w:p>
    <w:p w:rsidR="00FB214E" w:rsidRDefault="00FB214E" w:rsidP="00FB214E">
      <w:pPr>
        <w:pStyle w:val="ab"/>
        <w:numPr>
          <w:ilvl w:val="0"/>
          <w:numId w:val="39"/>
        </w:numPr>
        <w:autoSpaceDE w:val="0"/>
        <w:autoSpaceDN w:val="0"/>
        <w:adjustRightInd w:val="0"/>
        <w:jc w:val="both"/>
      </w:pPr>
      <w:r>
        <w:t xml:space="preserve">Джуринский А.Н. Сравнительная педагогика. Взгляд из России. – Москва: Прометей, 2013.- 456 с. </w:t>
      </w:r>
    </w:p>
    <w:p w:rsidR="00FB214E" w:rsidRDefault="00FB214E" w:rsidP="00FB214E">
      <w:pPr>
        <w:pStyle w:val="ab"/>
        <w:numPr>
          <w:ilvl w:val="0"/>
          <w:numId w:val="39"/>
        </w:numPr>
        <w:autoSpaceDE w:val="0"/>
        <w:autoSpaceDN w:val="0"/>
        <w:adjustRightInd w:val="0"/>
        <w:jc w:val="both"/>
      </w:pPr>
      <w:proofErr w:type="spellStart"/>
      <w:r>
        <w:t>Мандель</w:t>
      </w:r>
      <w:proofErr w:type="spellEnd"/>
      <w:r>
        <w:t xml:space="preserve"> Б.Р. Сравнительная педагогика: история, теория, проблематика: учебное пособие для </w:t>
      </w:r>
      <w:proofErr w:type="gramStart"/>
      <w:r>
        <w:t>обучающихся</w:t>
      </w:r>
      <w:proofErr w:type="gramEnd"/>
      <w:r>
        <w:t xml:space="preserve"> в магистратуре.– </w:t>
      </w:r>
      <w:proofErr w:type="spellStart"/>
      <w:r>
        <w:t>М.;Берлин</w:t>
      </w:r>
      <w:proofErr w:type="spellEnd"/>
      <w:r>
        <w:t xml:space="preserve">: </w:t>
      </w:r>
      <w:proofErr w:type="spellStart"/>
      <w:r>
        <w:t>Директ</w:t>
      </w:r>
      <w:proofErr w:type="spellEnd"/>
      <w:r>
        <w:t xml:space="preserve">-Медиа, 2016.573с. </w:t>
      </w:r>
      <w:r>
        <w:rPr>
          <w:lang w:val="kk-KZ"/>
        </w:rPr>
        <w:t xml:space="preserve"> </w:t>
      </w:r>
    </w:p>
    <w:p w:rsidR="00FB214E" w:rsidRDefault="00FB214E" w:rsidP="00FB214E">
      <w:pPr>
        <w:autoSpaceDE w:val="0"/>
        <w:autoSpaceDN w:val="0"/>
        <w:adjustRightInd w:val="0"/>
        <w:jc w:val="both"/>
        <w:rPr>
          <w:rFonts w:eastAsia="TimesNewRoman"/>
          <w:b/>
          <w:lang w:val="kk-KZ"/>
        </w:rPr>
      </w:pPr>
    </w:p>
    <w:p w:rsidR="00FB214E" w:rsidRDefault="00FB214E" w:rsidP="00FB214E">
      <w:pPr>
        <w:autoSpaceDE w:val="0"/>
        <w:autoSpaceDN w:val="0"/>
        <w:adjustRightInd w:val="0"/>
        <w:jc w:val="both"/>
        <w:rPr>
          <w:rFonts w:eastAsia="TimesNewRoman"/>
          <w:b/>
          <w:lang w:val="kk-KZ"/>
        </w:rPr>
      </w:pPr>
      <w:r>
        <w:rPr>
          <w:rFonts w:eastAsia="TimesNewRoman"/>
          <w:b/>
          <w:lang w:val="kk-KZ"/>
        </w:rPr>
        <w:t>Қосымша әдебиеттер:</w:t>
      </w:r>
    </w:p>
    <w:p w:rsidR="00FB214E" w:rsidRPr="00FB214E" w:rsidRDefault="00FB214E" w:rsidP="00FB214E">
      <w:pPr>
        <w:pStyle w:val="1"/>
        <w:keepNext w:val="0"/>
        <w:numPr>
          <w:ilvl w:val="0"/>
          <w:numId w:val="40"/>
        </w:numPr>
        <w:spacing w:before="100" w:beforeAutospacing="1" w:after="100" w:afterAutospacing="1"/>
        <w:jc w:val="left"/>
        <w:rPr>
          <w:color w:val="333333"/>
          <w:sz w:val="24"/>
          <w:shd w:val="clear" w:color="auto" w:fill="FFFFFF"/>
        </w:rPr>
      </w:pPr>
      <w:proofErr w:type="spellStart"/>
      <w:r w:rsidRPr="00FB214E">
        <w:rPr>
          <w:b w:val="0"/>
          <w:sz w:val="24"/>
        </w:rPr>
        <w:t>Инчхонская</w:t>
      </w:r>
      <w:proofErr w:type="spellEnd"/>
      <w:r w:rsidRPr="00FB214E">
        <w:rPr>
          <w:b w:val="0"/>
          <w:sz w:val="24"/>
        </w:rPr>
        <w:t xml:space="preserve"> декларация «Образование - 2030». [Электронный ресурс]. URL: http://unesdoc.unesco.org/images/0023/002331/233137r.pdf (дата обращения 21.09.2016).</w:t>
      </w:r>
      <w:r w:rsidRPr="00FB214E">
        <w:rPr>
          <w:color w:val="333333"/>
          <w:sz w:val="24"/>
          <w:shd w:val="clear" w:color="auto" w:fill="FFFFFF"/>
        </w:rPr>
        <w:t xml:space="preserve"> </w:t>
      </w:r>
    </w:p>
    <w:p w:rsidR="00FB214E" w:rsidRPr="00FB214E" w:rsidRDefault="00FB214E" w:rsidP="00FB214E">
      <w:pPr>
        <w:pStyle w:val="Default"/>
        <w:numPr>
          <w:ilvl w:val="0"/>
          <w:numId w:val="40"/>
        </w:numPr>
        <w:rPr>
          <w:shd w:val="clear" w:color="auto" w:fill="FFFFFF"/>
        </w:rPr>
      </w:pPr>
      <w:r w:rsidRPr="00FB214E">
        <w:rPr>
          <w:shd w:val="clear" w:color="auto" w:fill="FFFFFF"/>
        </w:rPr>
        <w:t xml:space="preserve">Розова Н.К. Сравнительный анализ международных практик интернационализации высшего образования// Современные проблемы науки и образования. </w:t>
      </w:r>
      <w:r>
        <w:rPr>
          <w:shd w:val="clear" w:color="auto" w:fill="FFFFFF"/>
        </w:rPr>
        <w:t>2014.</w:t>
      </w:r>
      <w:r w:rsidRPr="00FB214E">
        <w:rPr>
          <w:shd w:val="clear" w:color="auto" w:fill="FFFFFF"/>
        </w:rPr>
        <w:t>– № 6.</w:t>
      </w:r>
    </w:p>
    <w:p w:rsidR="00E7410F" w:rsidRPr="00FB214E" w:rsidRDefault="00FB214E" w:rsidP="00FB214E">
      <w:pPr>
        <w:pStyle w:val="ab"/>
        <w:numPr>
          <w:ilvl w:val="0"/>
          <w:numId w:val="40"/>
        </w:numPr>
        <w:tabs>
          <w:tab w:val="num" w:pos="709"/>
          <w:tab w:val="left" w:pos="851"/>
        </w:tabs>
        <w:jc w:val="both"/>
        <w:rPr>
          <w:lang w:val="kk-KZ"/>
        </w:rPr>
      </w:pPr>
      <w:r w:rsidRPr="00FB214E">
        <w:t xml:space="preserve">Хрестоматия по сравнительной педагогике / сост. И.А. Яценко. – Красноярск: </w:t>
      </w:r>
      <w:proofErr w:type="spellStart"/>
      <w:r w:rsidRPr="00FB214E">
        <w:t>Краснояр</w:t>
      </w:r>
      <w:proofErr w:type="spellEnd"/>
      <w:r w:rsidRPr="00FB214E">
        <w:t xml:space="preserve">. гос. </w:t>
      </w:r>
      <w:proofErr w:type="spellStart"/>
      <w:r w:rsidRPr="00FB214E">
        <w:t>пед</w:t>
      </w:r>
      <w:proofErr w:type="spellEnd"/>
      <w:r w:rsidRPr="00FB214E">
        <w:t>. ун-т им. В.П. Астафьева, 2013. – 492 с.</w:t>
      </w:r>
    </w:p>
    <w:p w:rsidR="00637048" w:rsidRPr="00A43D86" w:rsidRDefault="00637048" w:rsidP="00471B5E">
      <w:pPr>
        <w:pStyle w:val="ab"/>
        <w:ind w:left="1069"/>
        <w:jc w:val="both"/>
        <w:rPr>
          <w:lang w:val="kk-KZ"/>
        </w:rPr>
      </w:pPr>
    </w:p>
    <w:p w:rsidR="00A71DC3" w:rsidRPr="00A71DC3" w:rsidRDefault="00A71DC3" w:rsidP="00A71DC3">
      <w:pPr>
        <w:shd w:val="clear" w:color="auto" w:fill="FFFFFF"/>
        <w:spacing w:before="30" w:after="30" w:line="336" w:lineRule="atLeast"/>
        <w:ind w:left="30" w:right="30"/>
        <w:jc w:val="both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r w:rsidRPr="00A71DC3"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  <w:t> </w:t>
      </w:r>
    </w:p>
    <w:p w:rsidR="00A71DC3" w:rsidRPr="00F8549B" w:rsidRDefault="00A71DC3" w:rsidP="00A71DC3">
      <w:pPr>
        <w:shd w:val="clear" w:color="auto" w:fill="FFFFFF"/>
        <w:spacing w:before="30" w:after="30" w:line="336" w:lineRule="atLeast"/>
        <w:ind w:left="30" w:right="30"/>
        <w:jc w:val="both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r w:rsidRPr="00F8549B"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  <w:t> </w:t>
      </w:r>
    </w:p>
    <w:sectPr w:rsidR="00A71DC3" w:rsidRPr="00F8549B" w:rsidSect="0018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2391"/>
    <w:multiLevelType w:val="hybridMultilevel"/>
    <w:tmpl w:val="7408EFBE"/>
    <w:lvl w:ilvl="0" w:tplc="431E373E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54AEC"/>
    <w:multiLevelType w:val="hybridMultilevel"/>
    <w:tmpl w:val="E4F09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02DB1"/>
    <w:multiLevelType w:val="hybridMultilevel"/>
    <w:tmpl w:val="11569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9C23CD"/>
    <w:multiLevelType w:val="hybridMultilevel"/>
    <w:tmpl w:val="2AE4E2CA"/>
    <w:lvl w:ilvl="0" w:tplc="431E373E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7A4F0D"/>
    <w:multiLevelType w:val="hybridMultilevel"/>
    <w:tmpl w:val="EF6CA30E"/>
    <w:lvl w:ilvl="0" w:tplc="8E6AEB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397AB0"/>
    <w:multiLevelType w:val="hybridMultilevel"/>
    <w:tmpl w:val="2DBAA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37BF2"/>
    <w:multiLevelType w:val="hybridMultilevel"/>
    <w:tmpl w:val="6940269A"/>
    <w:lvl w:ilvl="0" w:tplc="65B07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FA7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4B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9E0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F49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C6D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A22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67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22E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D4924CF"/>
    <w:multiLevelType w:val="hybridMultilevel"/>
    <w:tmpl w:val="CACEE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255B2"/>
    <w:multiLevelType w:val="hybridMultilevel"/>
    <w:tmpl w:val="86A85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96896"/>
    <w:multiLevelType w:val="hybridMultilevel"/>
    <w:tmpl w:val="11569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52253F"/>
    <w:multiLevelType w:val="hybridMultilevel"/>
    <w:tmpl w:val="5448A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01882"/>
    <w:multiLevelType w:val="hybridMultilevel"/>
    <w:tmpl w:val="2AE4E2CA"/>
    <w:lvl w:ilvl="0" w:tplc="431E373E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1B380B"/>
    <w:multiLevelType w:val="hybridMultilevel"/>
    <w:tmpl w:val="08782008"/>
    <w:lvl w:ilvl="0" w:tplc="3482E41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28A16248"/>
    <w:multiLevelType w:val="hybridMultilevel"/>
    <w:tmpl w:val="455AD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53E78"/>
    <w:multiLevelType w:val="hybridMultilevel"/>
    <w:tmpl w:val="A5F4E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D5153"/>
    <w:multiLevelType w:val="hybridMultilevel"/>
    <w:tmpl w:val="B34E3854"/>
    <w:lvl w:ilvl="0" w:tplc="431E373E">
      <w:start w:val="1"/>
      <w:numFmt w:val="decimal"/>
      <w:lvlText w:val="%1."/>
      <w:lvlJc w:val="left"/>
      <w:pPr>
        <w:ind w:left="124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6">
    <w:nsid w:val="2C9A4C48"/>
    <w:multiLevelType w:val="hybridMultilevel"/>
    <w:tmpl w:val="5C48B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5565E"/>
    <w:multiLevelType w:val="multilevel"/>
    <w:tmpl w:val="3E94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F46FD9"/>
    <w:multiLevelType w:val="hybridMultilevel"/>
    <w:tmpl w:val="2FCE3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165649"/>
    <w:multiLevelType w:val="hybridMultilevel"/>
    <w:tmpl w:val="1084E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C23C23"/>
    <w:multiLevelType w:val="hybridMultilevel"/>
    <w:tmpl w:val="B4C0DC76"/>
    <w:lvl w:ilvl="0" w:tplc="25B870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46DA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1E1F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9E0E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887B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0C1C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6674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22B8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BA9E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3C8042C3"/>
    <w:multiLevelType w:val="hybridMultilevel"/>
    <w:tmpl w:val="00062E6E"/>
    <w:lvl w:ilvl="0" w:tplc="92CAE8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152D3"/>
    <w:multiLevelType w:val="hybridMultilevel"/>
    <w:tmpl w:val="E0E8E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814D9"/>
    <w:multiLevelType w:val="hybridMultilevel"/>
    <w:tmpl w:val="1DBAC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C70509"/>
    <w:multiLevelType w:val="hybridMultilevel"/>
    <w:tmpl w:val="9D10D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43312"/>
    <w:multiLevelType w:val="hybridMultilevel"/>
    <w:tmpl w:val="855487F6"/>
    <w:lvl w:ilvl="0" w:tplc="F3B8991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36536C"/>
    <w:multiLevelType w:val="hybridMultilevel"/>
    <w:tmpl w:val="BC06A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7D1684"/>
    <w:multiLevelType w:val="hybridMultilevel"/>
    <w:tmpl w:val="0900A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3B123E"/>
    <w:multiLevelType w:val="hybridMultilevel"/>
    <w:tmpl w:val="190AE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CF2B31"/>
    <w:multiLevelType w:val="hybridMultilevel"/>
    <w:tmpl w:val="7DA2124E"/>
    <w:lvl w:ilvl="0" w:tplc="8E6AEB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2278DC"/>
    <w:multiLevelType w:val="hybridMultilevel"/>
    <w:tmpl w:val="BC06A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8B1EBF"/>
    <w:multiLevelType w:val="hybridMultilevel"/>
    <w:tmpl w:val="708C4EC2"/>
    <w:lvl w:ilvl="0" w:tplc="431E373E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0A5B2B"/>
    <w:multiLevelType w:val="hybridMultilevel"/>
    <w:tmpl w:val="301628DC"/>
    <w:lvl w:ilvl="0" w:tplc="173A54D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DAE0D69"/>
    <w:multiLevelType w:val="multilevel"/>
    <w:tmpl w:val="30300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9772CF"/>
    <w:multiLevelType w:val="hybridMultilevel"/>
    <w:tmpl w:val="0E66E4B6"/>
    <w:lvl w:ilvl="0" w:tplc="79DC5772">
      <w:start w:val="1"/>
      <w:numFmt w:val="decimal"/>
      <w:lvlText w:val="%1."/>
      <w:lvlJc w:val="left"/>
      <w:pPr>
        <w:ind w:left="786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5022CA2"/>
    <w:multiLevelType w:val="hybridMultilevel"/>
    <w:tmpl w:val="CACEE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7E19F3"/>
    <w:multiLevelType w:val="hybridMultilevel"/>
    <w:tmpl w:val="45FC6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138DC"/>
    <w:multiLevelType w:val="hybridMultilevel"/>
    <w:tmpl w:val="ACCA66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37"/>
  </w:num>
  <w:num w:numId="3">
    <w:abstractNumId w:val="4"/>
  </w:num>
  <w:num w:numId="4">
    <w:abstractNumId w:val="29"/>
  </w:num>
  <w:num w:numId="5">
    <w:abstractNumId w:val="15"/>
  </w:num>
  <w:num w:numId="6">
    <w:abstractNumId w:val="31"/>
  </w:num>
  <w:num w:numId="7">
    <w:abstractNumId w:val="3"/>
  </w:num>
  <w:num w:numId="8">
    <w:abstractNumId w:val="11"/>
  </w:num>
  <w:num w:numId="9">
    <w:abstractNumId w:val="0"/>
  </w:num>
  <w:num w:numId="10">
    <w:abstractNumId w:val="32"/>
  </w:num>
  <w:num w:numId="11">
    <w:abstractNumId w:val="34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35"/>
  </w:num>
  <w:num w:numId="16">
    <w:abstractNumId w:val="18"/>
  </w:num>
  <w:num w:numId="17">
    <w:abstractNumId w:val="19"/>
  </w:num>
  <w:num w:numId="18">
    <w:abstractNumId w:val="33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0"/>
  </w:num>
  <w:num w:numId="22">
    <w:abstractNumId w:val="6"/>
  </w:num>
  <w:num w:numId="23">
    <w:abstractNumId w:val="14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8"/>
  </w:num>
  <w:num w:numId="27">
    <w:abstractNumId w:val="27"/>
  </w:num>
  <w:num w:numId="28">
    <w:abstractNumId w:val="23"/>
  </w:num>
  <w:num w:numId="29">
    <w:abstractNumId w:val="2"/>
  </w:num>
  <w:num w:numId="30">
    <w:abstractNumId w:val="30"/>
  </w:num>
  <w:num w:numId="31">
    <w:abstractNumId w:val="24"/>
  </w:num>
  <w:num w:numId="32">
    <w:abstractNumId w:val="22"/>
  </w:num>
  <w:num w:numId="33">
    <w:abstractNumId w:val="26"/>
  </w:num>
  <w:num w:numId="34">
    <w:abstractNumId w:val="9"/>
  </w:num>
  <w:num w:numId="35">
    <w:abstractNumId w:val="5"/>
  </w:num>
  <w:num w:numId="36">
    <w:abstractNumId w:val="10"/>
  </w:num>
  <w:num w:numId="37">
    <w:abstractNumId w:val="16"/>
  </w:num>
  <w:num w:numId="38">
    <w:abstractNumId w:val="17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47E"/>
    <w:rsid w:val="000056A8"/>
    <w:rsid w:val="00017B12"/>
    <w:rsid w:val="000208E6"/>
    <w:rsid w:val="00021571"/>
    <w:rsid w:val="000226AF"/>
    <w:rsid w:val="00024D11"/>
    <w:rsid w:val="00031F00"/>
    <w:rsid w:val="000351A2"/>
    <w:rsid w:val="0003572C"/>
    <w:rsid w:val="00035F98"/>
    <w:rsid w:val="00055862"/>
    <w:rsid w:val="00060701"/>
    <w:rsid w:val="00063DBA"/>
    <w:rsid w:val="000655FF"/>
    <w:rsid w:val="00067715"/>
    <w:rsid w:val="00070D7C"/>
    <w:rsid w:val="00071021"/>
    <w:rsid w:val="00071189"/>
    <w:rsid w:val="00073ACD"/>
    <w:rsid w:val="00083B6E"/>
    <w:rsid w:val="00094382"/>
    <w:rsid w:val="00097019"/>
    <w:rsid w:val="000A1AF7"/>
    <w:rsid w:val="000A567A"/>
    <w:rsid w:val="000A6483"/>
    <w:rsid w:val="000B2706"/>
    <w:rsid w:val="000D01BE"/>
    <w:rsid w:val="000E0136"/>
    <w:rsid w:val="000E12F2"/>
    <w:rsid w:val="000E762D"/>
    <w:rsid w:val="000F1D0F"/>
    <w:rsid w:val="001128D0"/>
    <w:rsid w:val="00126D5F"/>
    <w:rsid w:val="00135A59"/>
    <w:rsid w:val="00142226"/>
    <w:rsid w:val="00147FBC"/>
    <w:rsid w:val="0015274B"/>
    <w:rsid w:val="00156D2E"/>
    <w:rsid w:val="00167F61"/>
    <w:rsid w:val="0018375C"/>
    <w:rsid w:val="00184D5D"/>
    <w:rsid w:val="00190FD4"/>
    <w:rsid w:val="00191915"/>
    <w:rsid w:val="0019330F"/>
    <w:rsid w:val="001B39C9"/>
    <w:rsid w:val="001C2D98"/>
    <w:rsid w:val="001C6706"/>
    <w:rsid w:val="001D0225"/>
    <w:rsid w:val="001D345A"/>
    <w:rsid w:val="001D4988"/>
    <w:rsid w:val="001E5E78"/>
    <w:rsid w:val="0021019B"/>
    <w:rsid w:val="00225927"/>
    <w:rsid w:val="00242690"/>
    <w:rsid w:val="002467F1"/>
    <w:rsid w:val="00251D84"/>
    <w:rsid w:val="0025302C"/>
    <w:rsid w:val="002542D9"/>
    <w:rsid w:val="00264C40"/>
    <w:rsid w:val="00265291"/>
    <w:rsid w:val="002762C0"/>
    <w:rsid w:val="002A195D"/>
    <w:rsid w:val="002A23EE"/>
    <w:rsid w:val="002A5D50"/>
    <w:rsid w:val="002D4FA8"/>
    <w:rsid w:val="002F45BA"/>
    <w:rsid w:val="00303C32"/>
    <w:rsid w:val="0031296C"/>
    <w:rsid w:val="003141B4"/>
    <w:rsid w:val="00324827"/>
    <w:rsid w:val="00341687"/>
    <w:rsid w:val="0034316B"/>
    <w:rsid w:val="00345908"/>
    <w:rsid w:val="003464F4"/>
    <w:rsid w:val="00350A36"/>
    <w:rsid w:val="00367D65"/>
    <w:rsid w:val="00382C08"/>
    <w:rsid w:val="0038337C"/>
    <w:rsid w:val="0039106E"/>
    <w:rsid w:val="00392B42"/>
    <w:rsid w:val="00394706"/>
    <w:rsid w:val="003B19DE"/>
    <w:rsid w:val="003B22F5"/>
    <w:rsid w:val="003D20C2"/>
    <w:rsid w:val="003D7B2F"/>
    <w:rsid w:val="003E5C9D"/>
    <w:rsid w:val="003F1129"/>
    <w:rsid w:val="003F378F"/>
    <w:rsid w:val="00402D73"/>
    <w:rsid w:val="00405C56"/>
    <w:rsid w:val="00407927"/>
    <w:rsid w:val="0042106D"/>
    <w:rsid w:val="00465189"/>
    <w:rsid w:val="00467F88"/>
    <w:rsid w:val="00470D1E"/>
    <w:rsid w:val="00471B5E"/>
    <w:rsid w:val="00471D77"/>
    <w:rsid w:val="004773C0"/>
    <w:rsid w:val="00486484"/>
    <w:rsid w:val="0049381B"/>
    <w:rsid w:val="00494988"/>
    <w:rsid w:val="00494AD8"/>
    <w:rsid w:val="004A5057"/>
    <w:rsid w:val="004B30BE"/>
    <w:rsid w:val="004B6889"/>
    <w:rsid w:val="004C09F1"/>
    <w:rsid w:val="004C53C2"/>
    <w:rsid w:val="004D19DB"/>
    <w:rsid w:val="004D3C55"/>
    <w:rsid w:val="004D4FF6"/>
    <w:rsid w:val="004D55DD"/>
    <w:rsid w:val="004D709B"/>
    <w:rsid w:val="00510010"/>
    <w:rsid w:val="00510013"/>
    <w:rsid w:val="005170C5"/>
    <w:rsid w:val="00517289"/>
    <w:rsid w:val="00523D61"/>
    <w:rsid w:val="00527DD8"/>
    <w:rsid w:val="00532CF8"/>
    <w:rsid w:val="00543564"/>
    <w:rsid w:val="00564846"/>
    <w:rsid w:val="00565C5F"/>
    <w:rsid w:val="005716C6"/>
    <w:rsid w:val="00573B7C"/>
    <w:rsid w:val="00581556"/>
    <w:rsid w:val="00581FC0"/>
    <w:rsid w:val="00583B5E"/>
    <w:rsid w:val="0058565F"/>
    <w:rsid w:val="00595D05"/>
    <w:rsid w:val="005A2333"/>
    <w:rsid w:val="005C0AB3"/>
    <w:rsid w:val="005C1E8B"/>
    <w:rsid w:val="005C7730"/>
    <w:rsid w:val="005D1D47"/>
    <w:rsid w:val="005D2DCE"/>
    <w:rsid w:val="005E0067"/>
    <w:rsid w:val="005E0601"/>
    <w:rsid w:val="005E4A23"/>
    <w:rsid w:val="005E7133"/>
    <w:rsid w:val="005F4FD8"/>
    <w:rsid w:val="006009A3"/>
    <w:rsid w:val="00600CF7"/>
    <w:rsid w:val="00602D83"/>
    <w:rsid w:val="00604BDF"/>
    <w:rsid w:val="00617C0C"/>
    <w:rsid w:val="00621807"/>
    <w:rsid w:val="00631927"/>
    <w:rsid w:val="0063409F"/>
    <w:rsid w:val="00637048"/>
    <w:rsid w:val="00642902"/>
    <w:rsid w:val="00651F20"/>
    <w:rsid w:val="006575AB"/>
    <w:rsid w:val="00665E8F"/>
    <w:rsid w:val="00667DF3"/>
    <w:rsid w:val="00677B5B"/>
    <w:rsid w:val="00680919"/>
    <w:rsid w:val="00686D6C"/>
    <w:rsid w:val="0068754C"/>
    <w:rsid w:val="006A615A"/>
    <w:rsid w:val="006A668A"/>
    <w:rsid w:val="006B2F74"/>
    <w:rsid w:val="006C5A48"/>
    <w:rsid w:val="006C6CB5"/>
    <w:rsid w:val="006C7DAE"/>
    <w:rsid w:val="006D5FF9"/>
    <w:rsid w:val="006E6A56"/>
    <w:rsid w:val="00712D70"/>
    <w:rsid w:val="00723DD9"/>
    <w:rsid w:val="007240B6"/>
    <w:rsid w:val="007300EC"/>
    <w:rsid w:val="007407B2"/>
    <w:rsid w:val="007561EC"/>
    <w:rsid w:val="00771F7E"/>
    <w:rsid w:val="00783124"/>
    <w:rsid w:val="00796586"/>
    <w:rsid w:val="007B5F46"/>
    <w:rsid w:val="007D0279"/>
    <w:rsid w:val="007E1EF7"/>
    <w:rsid w:val="007E5DE3"/>
    <w:rsid w:val="007F24BF"/>
    <w:rsid w:val="00807130"/>
    <w:rsid w:val="0081054E"/>
    <w:rsid w:val="0081088F"/>
    <w:rsid w:val="00813519"/>
    <w:rsid w:val="0082083F"/>
    <w:rsid w:val="008217B3"/>
    <w:rsid w:val="00832568"/>
    <w:rsid w:val="008466AF"/>
    <w:rsid w:val="00847166"/>
    <w:rsid w:val="00847371"/>
    <w:rsid w:val="00855710"/>
    <w:rsid w:val="00857EB1"/>
    <w:rsid w:val="0086496C"/>
    <w:rsid w:val="0087235D"/>
    <w:rsid w:val="008A2B91"/>
    <w:rsid w:val="008C7D7C"/>
    <w:rsid w:val="008D13F1"/>
    <w:rsid w:val="008D6242"/>
    <w:rsid w:val="008D6A16"/>
    <w:rsid w:val="008F62A2"/>
    <w:rsid w:val="008F6920"/>
    <w:rsid w:val="009032DE"/>
    <w:rsid w:val="00904DA5"/>
    <w:rsid w:val="00916581"/>
    <w:rsid w:val="00921381"/>
    <w:rsid w:val="00942CE5"/>
    <w:rsid w:val="00944EF1"/>
    <w:rsid w:val="0094564F"/>
    <w:rsid w:val="00954EA4"/>
    <w:rsid w:val="0096168F"/>
    <w:rsid w:val="009719BE"/>
    <w:rsid w:val="00972525"/>
    <w:rsid w:val="00974558"/>
    <w:rsid w:val="00981673"/>
    <w:rsid w:val="00985C6E"/>
    <w:rsid w:val="00993420"/>
    <w:rsid w:val="00997699"/>
    <w:rsid w:val="009A2BC6"/>
    <w:rsid w:val="009A7B4F"/>
    <w:rsid w:val="009C22DD"/>
    <w:rsid w:val="009C55AC"/>
    <w:rsid w:val="00A070B4"/>
    <w:rsid w:val="00A12E4C"/>
    <w:rsid w:val="00A2052B"/>
    <w:rsid w:val="00A2170B"/>
    <w:rsid w:val="00A27AD0"/>
    <w:rsid w:val="00A3433B"/>
    <w:rsid w:val="00A43D86"/>
    <w:rsid w:val="00A44629"/>
    <w:rsid w:val="00A45079"/>
    <w:rsid w:val="00A65803"/>
    <w:rsid w:val="00A662E0"/>
    <w:rsid w:val="00A71DC3"/>
    <w:rsid w:val="00A77FB0"/>
    <w:rsid w:val="00A8310E"/>
    <w:rsid w:val="00A871F0"/>
    <w:rsid w:val="00A95BB1"/>
    <w:rsid w:val="00AA34DF"/>
    <w:rsid w:val="00AA5AC9"/>
    <w:rsid w:val="00AC0119"/>
    <w:rsid w:val="00AC016C"/>
    <w:rsid w:val="00AC1FBF"/>
    <w:rsid w:val="00AC2366"/>
    <w:rsid w:val="00AC50C8"/>
    <w:rsid w:val="00AD6779"/>
    <w:rsid w:val="00AE7D48"/>
    <w:rsid w:val="00B06D2E"/>
    <w:rsid w:val="00B16ED9"/>
    <w:rsid w:val="00B25BE0"/>
    <w:rsid w:val="00B50291"/>
    <w:rsid w:val="00B723B5"/>
    <w:rsid w:val="00B756A2"/>
    <w:rsid w:val="00B7627B"/>
    <w:rsid w:val="00B814F9"/>
    <w:rsid w:val="00B83492"/>
    <w:rsid w:val="00B964B4"/>
    <w:rsid w:val="00BA0044"/>
    <w:rsid w:val="00BB2208"/>
    <w:rsid w:val="00BC32C4"/>
    <w:rsid w:val="00BC4571"/>
    <w:rsid w:val="00BD26F1"/>
    <w:rsid w:val="00BE1653"/>
    <w:rsid w:val="00C000DD"/>
    <w:rsid w:val="00C02B9C"/>
    <w:rsid w:val="00C06390"/>
    <w:rsid w:val="00C0639B"/>
    <w:rsid w:val="00C128CB"/>
    <w:rsid w:val="00C23C87"/>
    <w:rsid w:val="00C25C96"/>
    <w:rsid w:val="00C26AB0"/>
    <w:rsid w:val="00C303F6"/>
    <w:rsid w:val="00C34274"/>
    <w:rsid w:val="00C51B02"/>
    <w:rsid w:val="00C51BD8"/>
    <w:rsid w:val="00C54B68"/>
    <w:rsid w:val="00C73980"/>
    <w:rsid w:val="00C74AEB"/>
    <w:rsid w:val="00C806AF"/>
    <w:rsid w:val="00C905EF"/>
    <w:rsid w:val="00C90DC7"/>
    <w:rsid w:val="00C9535B"/>
    <w:rsid w:val="00C9747E"/>
    <w:rsid w:val="00CA4604"/>
    <w:rsid w:val="00CA473F"/>
    <w:rsid w:val="00CC52A1"/>
    <w:rsid w:val="00CE2048"/>
    <w:rsid w:val="00CF055A"/>
    <w:rsid w:val="00D01222"/>
    <w:rsid w:val="00D36241"/>
    <w:rsid w:val="00D418AD"/>
    <w:rsid w:val="00D432C0"/>
    <w:rsid w:val="00D470D9"/>
    <w:rsid w:val="00D50EBF"/>
    <w:rsid w:val="00D51B37"/>
    <w:rsid w:val="00D95B28"/>
    <w:rsid w:val="00DE69BC"/>
    <w:rsid w:val="00DE6D08"/>
    <w:rsid w:val="00DF0591"/>
    <w:rsid w:val="00E11A02"/>
    <w:rsid w:val="00E16145"/>
    <w:rsid w:val="00E17153"/>
    <w:rsid w:val="00E3693D"/>
    <w:rsid w:val="00E46DC3"/>
    <w:rsid w:val="00E5026F"/>
    <w:rsid w:val="00E54008"/>
    <w:rsid w:val="00E6018E"/>
    <w:rsid w:val="00E7410F"/>
    <w:rsid w:val="00E7606C"/>
    <w:rsid w:val="00E85648"/>
    <w:rsid w:val="00EC3C55"/>
    <w:rsid w:val="00EC52FF"/>
    <w:rsid w:val="00EC7AFB"/>
    <w:rsid w:val="00ED1A71"/>
    <w:rsid w:val="00ED4B95"/>
    <w:rsid w:val="00EE0C9B"/>
    <w:rsid w:val="00EE55B6"/>
    <w:rsid w:val="00F1217A"/>
    <w:rsid w:val="00F12F3E"/>
    <w:rsid w:val="00F17DFF"/>
    <w:rsid w:val="00F22677"/>
    <w:rsid w:val="00F25BF9"/>
    <w:rsid w:val="00F26B62"/>
    <w:rsid w:val="00F333FF"/>
    <w:rsid w:val="00F344C0"/>
    <w:rsid w:val="00F34E39"/>
    <w:rsid w:val="00F53A57"/>
    <w:rsid w:val="00F600CF"/>
    <w:rsid w:val="00F63500"/>
    <w:rsid w:val="00F8549B"/>
    <w:rsid w:val="00F941DB"/>
    <w:rsid w:val="00F94590"/>
    <w:rsid w:val="00F94A75"/>
    <w:rsid w:val="00FA19FF"/>
    <w:rsid w:val="00FA5051"/>
    <w:rsid w:val="00FB0CDF"/>
    <w:rsid w:val="00FB214E"/>
    <w:rsid w:val="00FB66ED"/>
    <w:rsid w:val="00FB7E30"/>
    <w:rsid w:val="00FD0287"/>
    <w:rsid w:val="00FD4499"/>
    <w:rsid w:val="00FD7875"/>
    <w:rsid w:val="00FE434B"/>
    <w:rsid w:val="00FE4382"/>
    <w:rsid w:val="00FE6531"/>
    <w:rsid w:val="00FF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3B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06390"/>
    <w:pPr>
      <w:keepNext/>
      <w:ind w:left="360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64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0CD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C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CD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8312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06390"/>
    <w:rPr>
      <w:rFonts w:ascii="Times New Roman" w:eastAsia="Times New Roman" w:hAnsi="Times New Roman"/>
      <w:b/>
      <w:bCs/>
      <w:sz w:val="28"/>
      <w:szCs w:val="24"/>
    </w:rPr>
  </w:style>
  <w:style w:type="character" w:styleId="a7">
    <w:name w:val="Strong"/>
    <w:basedOn w:val="a0"/>
    <w:uiPriority w:val="22"/>
    <w:qFormat/>
    <w:rsid w:val="007D0279"/>
    <w:rPr>
      <w:b/>
      <w:bCs/>
    </w:rPr>
  </w:style>
  <w:style w:type="paragraph" w:styleId="a8">
    <w:name w:val="Normal (Web)"/>
    <w:basedOn w:val="a"/>
    <w:uiPriority w:val="99"/>
    <w:semiHidden/>
    <w:unhideWhenUsed/>
    <w:rsid w:val="003B19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648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9">
    <w:name w:val="Body Text Indent"/>
    <w:basedOn w:val="a"/>
    <w:link w:val="aa"/>
    <w:rsid w:val="00382C08"/>
    <w:pPr>
      <w:spacing w:after="120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82C0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82C08"/>
  </w:style>
  <w:style w:type="paragraph" w:styleId="ab">
    <w:name w:val="List Paragraph"/>
    <w:aliases w:val="без абзаца,List Paragraph,маркированный"/>
    <w:basedOn w:val="a"/>
    <w:link w:val="ac"/>
    <w:uiPriority w:val="34"/>
    <w:qFormat/>
    <w:rsid w:val="00382C08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7E5DE3"/>
  </w:style>
  <w:style w:type="paragraph" w:styleId="ad">
    <w:name w:val="footnote text"/>
    <w:basedOn w:val="a"/>
    <w:link w:val="ae"/>
    <w:rsid w:val="00D432C0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D432C0"/>
    <w:rPr>
      <w:rFonts w:ascii="Times New Roman" w:eastAsia="Times New Roman" w:hAnsi="Times New Roman"/>
    </w:rPr>
  </w:style>
  <w:style w:type="character" w:customStyle="1" w:styleId="ac">
    <w:name w:val="Абзац списка Знак"/>
    <w:aliases w:val="без абзаца Знак,List Paragraph Знак,маркированный Знак"/>
    <w:link w:val="ab"/>
    <w:uiPriority w:val="34"/>
    <w:locked/>
    <w:rsid w:val="00621807"/>
    <w:rPr>
      <w:rFonts w:ascii="Times New Roman" w:eastAsia="Times New Roman" w:hAnsi="Times New Roman"/>
      <w:sz w:val="24"/>
      <w:szCs w:val="24"/>
    </w:rPr>
  </w:style>
  <w:style w:type="character" w:customStyle="1" w:styleId="af">
    <w:name w:val="Без интервала Знак"/>
    <w:link w:val="af0"/>
    <w:uiPriority w:val="1"/>
    <w:locked/>
    <w:rsid w:val="00FB214E"/>
    <w:rPr>
      <w:rFonts w:ascii="Times New Roman" w:eastAsiaTheme="minorEastAsia" w:hAnsi="Times New Roman"/>
    </w:rPr>
  </w:style>
  <w:style w:type="paragraph" w:styleId="af0">
    <w:name w:val="No Spacing"/>
    <w:link w:val="af"/>
    <w:uiPriority w:val="1"/>
    <w:qFormat/>
    <w:rsid w:val="00FB214E"/>
    <w:rPr>
      <w:rFonts w:ascii="Times New Roman" w:eastAsiaTheme="minorEastAsia" w:hAnsi="Times New Roman"/>
    </w:rPr>
  </w:style>
  <w:style w:type="paragraph" w:customStyle="1" w:styleId="Default">
    <w:name w:val="Default"/>
    <w:rsid w:val="00FB21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7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0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692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008F8-642E-412C-81CE-BBD1A359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1</Pages>
  <Words>2599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17380</CharactersWithSpaces>
  <SharedDoc>false</SharedDoc>
  <HLinks>
    <vt:vector size="24" baseType="variant">
      <vt:variant>
        <vt:i4>6815777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http://window.edu.ru/resource/565/73565</vt:lpwstr>
      </vt:variant>
      <vt:variant>
        <vt:lpwstr/>
      </vt:variant>
      <vt:variant>
        <vt:i4>7077931</vt:i4>
      </vt:variant>
      <vt:variant>
        <vt:i4>6</vt:i4>
      </vt:variant>
      <vt:variant>
        <vt:i4>0</vt:i4>
      </vt:variant>
      <vt:variant>
        <vt:i4>5</vt:i4>
      </vt:variant>
      <vt:variant>
        <vt:lpwstr>http://www.vashpsixolog.ru/</vt:lpwstr>
      </vt:variant>
      <vt:variant>
        <vt:lpwstr/>
      </vt:variant>
      <vt:variant>
        <vt:i4>7798840</vt:i4>
      </vt:variant>
      <vt:variant>
        <vt:i4>3</vt:i4>
      </vt:variant>
      <vt:variant>
        <vt:i4>0</vt:i4>
      </vt:variant>
      <vt:variant>
        <vt:i4>5</vt:i4>
      </vt:variant>
      <vt:variant>
        <vt:lpwstr>http://socialpeded.ru/</vt:lpwstr>
      </vt:variant>
      <vt:variant>
        <vt:lpwstr/>
      </vt:variant>
      <vt:variant>
        <vt:i4>7798840</vt:i4>
      </vt:variant>
      <vt:variant>
        <vt:i4>0</vt:i4>
      </vt:variant>
      <vt:variant>
        <vt:i4>0</vt:i4>
      </vt:variant>
      <vt:variant>
        <vt:i4>5</vt:i4>
      </vt:variant>
      <vt:variant>
        <vt:lpwstr>http://socialpeded.ru/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user</cp:lastModifiedBy>
  <cp:revision>181</cp:revision>
  <dcterms:created xsi:type="dcterms:W3CDTF">2018-09-25T18:52:00Z</dcterms:created>
  <dcterms:modified xsi:type="dcterms:W3CDTF">2024-09-20T05:17:00Z</dcterms:modified>
</cp:coreProperties>
</file>